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316F6" w14:textId="083497D9" w:rsidR="0047783A" w:rsidRPr="00B5440B" w:rsidRDefault="0047783A" w:rsidP="00035D61">
      <w:pPr>
        <w:pStyle w:val="Balk1"/>
        <w:keepNext w:val="0"/>
        <w:numPr>
          <w:ilvl w:val="0"/>
          <w:numId w:val="0"/>
        </w:numPr>
        <w:jc w:val="center"/>
        <w:rPr>
          <w:rFonts w:ascii="Times New Roman" w:hAnsi="Times New Roman"/>
          <w:iCs/>
          <w:sz w:val="28"/>
          <w:szCs w:val="28"/>
          <w:lang w:val="en-GB"/>
        </w:rPr>
      </w:pPr>
      <w:bookmarkStart w:id="0" w:name="_Toc42488096"/>
      <w:r w:rsidRPr="00B5440B">
        <w:rPr>
          <w:rFonts w:ascii="Times New Roman" w:hAnsi="Times New Roman"/>
          <w:iCs/>
          <w:sz w:val="28"/>
          <w:szCs w:val="28"/>
          <w:lang w:val="en-GB"/>
        </w:rPr>
        <w:t>SPECIAL CONDITIONS</w:t>
      </w:r>
      <w:bookmarkEnd w:id="0"/>
      <w:r w:rsidR="003F3783" w:rsidRPr="00B5440B">
        <w:rPr>
          <w:rFonts w:ascii="Times New Roman" w:hAnsi="Times New Roman"/>
          <w:iCs/>
          <w:sz w:val="28"/>
          <w:szCs w:val="28"/>
          <w:lang w:val="en-GB"/>
        </w:rPr>
        <w:t xml:space="preserve"> FOR EUROPEAN UNION EXTERNAL ACTIONS</w:t>
      </w:r>
    </w:p>
    <w:p w14:paraId="1334B0B7" w14:textId="1B4198D0" w:rsidR="0047783A" w:rsidRPr="00B5440B" w:rsidRDefault="005A123C" w:rsidP="0047783A">
      <w:pPr>
        <w:spacing w:before="240"/>
        <w:ind w:left="567" w:hanging="567"/>
        <w:outlineLvl w:val="0"/>
        <w:rPr>
          <w:rFonts w:ascii="Times New Roman Bold" w:hAnsi="Times New Roman Bold"/>
          <w:b/>
          <w:smallCaps/>
          <w:sz w:val="28"/>
          <w:szCs w:val="28"/>
        </w:rPr>
      </w:pPr>
      <w:r w:rsidRPr="00B5440B">
        <w:rPr>
          <w:rFonts w:ascii="Times New Roman Bold" w:hAnsi="Times New Roman Bold"/>
          <w:b/>
          <w:smallCaps/>
          <w:sz w:val="28"/>
          <w:szCs w:val="28"/>
        </w:rPr>
        <w:t>Contents</w:t>
      </w:r>
    </w:p>
    <w:p w14:paraId="1B4ECA1C" w14:textId="3317773A" w:rsidR="00317D86" w:rsidRPr="003D6B6C" w:rsidRDefault="0047783A" w:rsidP="0047783A">
      <w:pPr>
        <w:jc w:val="both"/>
        <w:rPr>
          <w:rFonts w:ascii="Times New Roman" w:hAnsi="Times New Roman"/>
          <w:sz w:val="22"/>
          <w:szCs w:val="22"/>
        </w:rPr>
      </w:pPr>
      <w:r w:rsidRPr="003D6B6C">
        <w:rPr>
          <w:rFonts w:ascii="Times New Roman" w:hAnsi="Times New Roman"/>
          <w:sz w:val="22"/>
          <w:szCs w:val="22"/>
        </w:rPr>
        <w:t>These conditions amplify and supplement</w:t>
      </w:r>
      <w:r w:rsidR="00317D86">
        <w:rPr>
          <w:rFonts w:ascii="Times New Roman" w:hAnsi="Times New Roman"/>
          <w:sz w:val="22"/>
          <w:szCs w:val="22"/>
        </w:rPr>
        <w:t xml:space="preserve"> </w:t>
      </w:r>
      <w:r w:rsidRPr="003D6B6C">
        <w:rPr>
          <w:rFonts w:ascii="Times New Roman" w:hAnsi="Times New Roman"/>
          <w:sz w:val="22"/>
          <w:szCs w:val="22"/>
        </w:rPr>
        <w:t xml:space="preserve">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governing the </w:t>
      </w:r>
      <w:r w:rsidR="00154A06">
        <w:rPr>
          <w:rFonts w:ascii="Times New Roman" w:hAnsi="Times New Roman"/>
          <w:sz w:val="22"/>
          <w:szCs w:val="22"/>
        </w:rPr>
        <w:t>c</w:t>
      </w:r>
      <w:r w:rsidR="0097513D" w:rsidRPr="003D6B6C">
        <w:rPr>
          <w:rFonts w:ascii="Times New Roman" w:hAnsi="Times New Roman"/>
          <w:sz w:val="22"/>
          <w:szCs w:val="22"/>
        </w:rPr>
        <w:t>ontract</w:t>
      </w:r>
      <w:r w:rsidRPr="003D6B6C">
        <w:rPr>
          <w:rFonts w:ascii="Times New Roman" w:hAnsi="Times New Roman"/>
          <w:sz w:val="22"/>
          <w:szCs w:val="22"/>
        </w:rPr>
        <w:t>.</w:t>
      </w:r>
      <w:r w:rsidR="00317D86">
        <w:rPr>
          <w:rFonts w:ascii="Times New Roman" w:hAnsi="Times New Roman"/>
          <w:sz w:val="22"/>
          <w:szCs w:val="22"/>
        </w:rPr>
        <w:t xml:space="preserve"> </w:t>
      </w:r>
      <w:r w:rsidRPr="003D6B6C">
        <w:rPr>
          <w:rFonts w:ascii="Times New Roman" w:hAnsi="Times New Roman"/>
          <w:sz w:val="22"/>
          <w:szCs w:val="22"/>
        </w:rPr>
        <w:t xml:space="preserve">Unless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provide otherwise, those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remain fully applicable.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is not consecutive but follows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g</w:t>
      </w:r>
      <w:r w:rsidRPr="003D6B6C">
        <w:rPr>
          <w:rFonts w:ascii="Times New Roman" w:hAnsi="Times New Roman"/>
          <w:sz w:val="22"/>
          <w:szCs w:val="22"/>
        </w:rPr>
        <w:t xml:space="preserve">eneral </w:t>
      </w:r>
      <w:bookmarkStart w:id="1" w:name="_Hlk132980891"/>
      <w:r w:rsidR="00154A06">
        <w:rPr>
          <w:rFonts w:ascii="Times New Roman" w:hAnsi="Times New Roman"/>
          <w:sz w:val="22"/>
          <w:szCs w:val="22"/>
        </w:rPr>
        <w:t>c</w:t>
      </w:r>
      <w:r w:rsidRPr="003D6B6C">
        <w:rPr>
          <w:rFonts w:ascii="Times New Roman" w:hAnsi="Times New Roman"/>
          <w:sz w:val="22"/>
          <w:szCs w:val="22"/>
        </w:rPr>
        <w:t>onditions</w:t>
      </w:r>
      <w:r w:rsidR="00555E74">
        <w:rPr>
          <w:rFonts w:ascii="Times New Roman" w:hAnsi="Times New Roman"/>
          <w:sz w:val="22"/>
          <w:szCs w:val="22"/>
        </w:rPr>
        <w:t>.</w:t>
      </w:r>
      <w:r w:rsidR="00556F39" w:rsidRPr="00556F39">
        <w:rPr>
          <w:rFonts w:ascii="Times New Roman" w:hAnsi="Times New Roman"/>
          <w:sz w:val="22"/>
          <w:szCs w:val="22"/>
        </w:rPr>
        <w:t xml:space="preserve"> Exceptionally, and with the approval of the competent European Commission departments, other clauses can be indicated to cover particular situations. </w:t>
      </w:r>
      <w:bookmarkEnd w:id="1"/>
    </w:p>
    <w:p w14:paraId="589A51D4" w14:textId="57AEA8F9" w:rsidR="00A13EB8" w:rsidRPr="00291BC6" w:rsidRDefault="00A13EB8" w:rsidP="00291BC6">
      <w:pPr>
        <w:outlineLvl w:val="0"/>
        <w:rPr>
          <w:rFonts w:ascii="Times New Roman" w:hAnsi="Times New Roman"/>
          <w:b/>
          <w:sz w:val="24"/>
          <w:szCs w:val="24"/>
        </w:rPr>
      </w:pPr>
      <w:bookmarkStart w:id="2" w:name="_Toc124934896"/>
      <w:r w:rsidRPr="00B5440B">
        <w:rPr>
          <w:rFonts w:ascii="Times New Roman" w:hAnsi="Times New Roman"/>
          <w:b/>
          <w:sz w:val="24"/>
          <w:szCs w:val="24"/>
        </w:rPr>
        <w:t>The subject of the contract shall be:</w:t>
      </w:r>
      <w:r w:rsidR="00291BC6">
        <w:rPr>
          <w:rFonts w:ascii="Times New Roman" w:hAnsi="Times New Roman"/>
          <w:b/>
          <w:sz w:val="24"/>
          <w:szCs w:val="24"/>
        </w:rPr>
        <w:t xml:space="preserve"> </w:t>
      </w:r>
      <w:r w:rsidR="00291BC6" w:rsidRPr="00D86CFE">
        <w:rPr>
          <w:rFonts w:ascii="Times New Roman" w:hAnsi="Times New Roman"/>
          <w:b/>
          <w:bCs/>
          <w:sz w:val="22"/>
          <w:szCs w:val="22"/>
          <w:lang w:val="tr-TR"/>
        </w:rPr>
        <w:t>supply, delivery, unloadig, siting and installation</w:t>
      </w:r>
      <w:r w:rsidR="00291BC6">
        <w:rPr>
          <w:rFonts w:ascii="Times New Roman" w:hAnsi="Times New Roman"/>
          <w:b/>
          <w:sz w:val="24"/>
          <w:szCs w:val="24"/>
        </w:rPr>
        <w:t xml:space="preserve"> </w:t>
      </w:r>
      <w:r w:rsidRPr="0043240C">
        <w:rPr>
          <w:rFonts w:ascii="Times New Roman" w:hAnsi="Times New Roman"/>
          <w:sz w:val="22"/>
        </w:rPr>
        <w:t>of the following supplies:</w:t>
      </w:r>
    </w:p>
    <w:p w14:paraId="3B7FB835" w14:textId="77777777" w:rsidR="00D73A38" w:rsidRPr="00D73A38" w:rsidRDefault="00D73A38" w:rsidP="00D73A38">
      <w:pPr>
        <w:tabs>
          <w:tab w:val="left" w:pos="709"/>
          <w:tab w:val="left" w:pos="851"/>
          <w:tab w:val="left" w:pos="1134"/>
          <w:tab w:val="left" w:pos="1418"/>
        </w:tabs>
        <w:spacing w:before="0" w:after="0"/>
        <w:rPr>
          <w:rFonts w:ascii="Times New Roman" w:hAnsi="Times New Roman"/>
          <w:b/>
          <w:sz w:val="24"/>
          <w:szCs w:val="24"/>
        </w:rPr>
      </w:pPr>
      <w:bookmarkStart w:id="3" w:name="_Hlk132980677"/>
      <w:r w:rsidRPr="00D73A38">
        <w:rPr>
          <w:rFonts w:ascii="Times New Roman" w:hAnsi="Times New Roman"/>
          <w:b/>
          <w:sz w:val="24"/>
          <w:szCs w:val="24"/>
        </w:rPr>
        <w:t xml:space="preserve">LOT 4: Mobile waste collection station: </w:t>
      </w:r>
    </w:p>
    <w:p w14:paraId="2DCA983B" w14:textId="77777777" w:rsidR="00D73A38" w:rsidRPr="00D86CFE" w:rsidRDefault="00D73A38" w:rsidP="00D73A38">
      <w:pPr>
        <w:tabs>
          <w:tab w:val="left" w:pos="709"/>
          <w:tab w:val="left" w:pos="851"/>
          <w:tab w:val="left" w:pos="1134"/>
          <w:tab w:val="left" w:pos="1418"/>
        </w:tabs>
        <w:spacing w:before="0" w:after="0"/>
        <w:jc w:val="both"/>
        <w:rPr>
          <w:rFonts w:ascii="Times New Roman" w:hAnsi="Times New Roman"/>
          <w:sz w:val="22"/>
          <w:szCs w:val="22"/>
        </w:rPr>
      </w:pPr>
      <w:r w:rsidRPr="00D86CFE">
        <w:rPr>
          <w:rFonts w:ascii="Times New Roman" w:hAnsi="Times New Roman"/>
          <w:sz w:val="22"/>
          <w:szCs w:val="22"/>
        </w:rPr>
        <w:t xml:space="preserve">General Description and quantity: </w:t>
      </w:r>
      <w:r w:rsidRPr="00D86CFE">
        <w:rPr>
          <w:rFonts w:ascii="Times New Roman" w:hAnsi="Times New Roman"/>
          <w:b/>
          <w:bCs/>
          <w:sz w:val="22"/>
          <w:szCs w:val="22"/>
        </w:rPr>
        <w:t>1 unit</w:t>
      </w:r>
      <w:r w:rsidRPr="00D86CFE">
        <w:rPr>
          <w:rFonts w:ascii="Times New Roman" w:hAnsi="Times New Roman"/>
          <w:sz w:val="22"/>
          <w:szCs w:val="22"/>
        </w:rPr>
        <w:t xml:space="preserve"> of mobile waste collection station for seven different types of waste. </w:t>
      </w:r>
    </w:p>
    <w:p w14:paraId="5C481A17" w14:textId="77777777" w:rsidR="008765F7" w:rsidRPr="008765F7" w:rsidRDefault="008765F7" w:rsidP="008765F7">
      <w:pPr>
        <w:spacing w:before="240"/>
        <w:outlineLvl w:val="0"/>
        <w:rPr>
          <w:rFonts w:ascii="Times New Roman" w:hAnsi="Times New Roman"/>
          <w:sz w:val="22"/>
        </w:rPr>
      </w:pPr>
      <w:r w:rsidRPr="008765F7">
        <w:rPr>
          <w:rFonts w:ascii="Times New Roman" w:hAnsi="Times New Roman"/>
          <w:sz w:val="22"/>
        </w:rPr>
        <w:t>Technical specifications included as Annexes of this tender call, and the overall subject of this contract is to delivery of the abovementioned materials with specified technical specifications.</w:t>
      </w:r>
    </w:p>
    <w:p w14:paraId="551DCC48" w14:textId="724DE66E" w:rsidR="008765F7" w:rsidRPr="008765F7" w:rsidRDefault="008765F7" w:rsidP="008765F7">
      <w:pPr>
        <w:spacing w:before="240"/>
        <w:outlineLvl w:val="0"/>
        <w:rPr>
          <w:rFonts w:ascii="Times New Roman" w:hAnsi="Times New Roman"/>
          <w:sz w:val="22"/>
        </w:rPr>
      </w:pPr>
      <w:r w:rsidRPr="008765F7">
        <w:rPr>
          <w:rFonts w:ascii="Times New Roman" w:hAnsi="Times New Roman"/>
          <w:sz w:val="22"/>
        </w:rPr>
        <w:t>Number and titles of lots</w:t>
      </w:r>
    </w:p>
    <w:p w14:paraId="5D02BD11" w14:textId="77777777" w:rsidR="00D73A38" w:rsidRPr="00D86CFE" w:rsidRDefault="00D73A38" w:rsidP="00D73A38">
      <w:pPr>
        <w:tabs>
          <w:tab w:val="left" w:pos="709"/>
          <w:tab w:val="left" w:pos="851"/>
          <w:tab w:val="left" w:pos="1134"/>
          <w:tab w:val="left" w:pos="1418"/>
        </w:tabs>
        <w:spacing w:before="0" w:after="0"/>
        <w:rPr>
          <w:rFonts w:ascii="Times New Roman" w:hAnsi="Times New Roman"/>
          <w:sz w:val="22"/>
          <w:szCs w:val="22"/>
        </w:rPr>
      </w:pPr>
      <w:r w:rsidRPr="00D86CFE">
        <w:rPr>
          <w:rFonts w:ascii="Times New Roman" w:hAnsi="Times New Roman"/>
          <w:b/>
          <w:sz w:val="22"/>
          <w:szCs w:val="22"/>
        </w:rPr>
        <w:t>LOT 4:</w:t>
      </w:r>
      <w:r w:rsidRPr="00D86CFE">
        <w:rPr>
          <w:rFonts w:ascii="Times New Roman" w:hAnsi="Times New Roman"/>
          <w:sz w:val="22"/>
          <w:szCs w:val="22"/>
        </w:rPr>
        <w:t xml:space="preserve"> Mobile waste collection station: </w:t>
      </w:r>
    </w:p>
    <w:p w14:paraId="46072CA1" w14:textId="264F1AA0" w:rsidR="00C05EBE" w:rsidRPr="00C05EBE" w:rsidRDefault="00C05EBE" w:rsidP="00B5440B">
      <w:pPr>
        <w:spacing w:before="240"/>
        <w:outlineLvl w:val="0"/>
        <w:rPr>
          <w:rFonts w:ascii="Times New Roman" w:hAnsi="Times New Roman"/>
          <w:b/>
          <w:sz w:val="24"/>
          <w:szCs w:val="24"/>
        </w:rPr>
      </w:pPr>
      <w:r w:rsidRPr="00C05EBE">
        <w:rPr>
          <w:rFonts w:ascii="Times New Roman" w:hAnsi="Times New Roman"/>
          <w:b/>
          <w:sz w:val="24"/>
          <w:szCs w:val="24"/>
        </w:rPr>
        <w:t>Order of precedence of contract documents</w:t>
      </w:r>
    </w:p>
    <w:bookmarkEnd w:id="3"/>
    <w:p w14:paraId="7E8DCE3F" w14:textId="77777777" w:rsidR="00556F39" w:rsidRPr="00556F39" w:rsidRDefault="00556F39" w:rsidP="00B5440B">
      <w:pPr>
        <w:spacing w:before="0"/>
        <w:rPr>
          <w:rFonts w:ascii="Times New Roman" w:hAnsi="Times New Roman"/>
          <w:sz w:val="22"/>
          <w:szCs w:val="22"/>
        </w:rPr>
      </w:pPr>
      <w:r w:rsidRPr="00556F39">
        <w:rPr>
          <w:rFonts w:ascii="Times New Roman" w:hAnsi="Times New Roman"/>
          <w:sz w:val="22"/>
          <w:szCs w:val="22"/>
        </w:rPr>
        <w:t>The following documents shall be deemed to form and be read and construed as part of this contract, in the following order of precedence:</w:t>
      </w:r>
    </w:p>
    <w:p w14:paraId="0F320CA8" w14:textId="08CC7185"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Pr>
          <w:rFonts w:ascii="Times New Roman" w:hAnsi="Times New Roman"/>
          <w:sz w:val="22"/>
        </w:rPr>
        <w:t>the main conditions</w:t>
      </w:r>
      <w:r w:rsidRPr="00C05EBE">
        <w:rPr>
          <w:rFonts w:ascii="Times New Roman" w:hAnsi="Times New Roman"/>
          <w:sz w:val="22"/>
        </w:rPr>
        <w:t>;</w:t>
      </w:r>
    </w:p>
    <w:p w14:paraId="0E1C4A4C" w14:textId="282403D2"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special conditions</w:t>
      </w:r>
      <w:r>
        <w:rPr>
          <w:rFonts w:ascii="Times New Roman" w:hAnsi="Times New Roman"/>
          <w:sz w:val="22"/>
        </w:rPr>
        <w:t>;</w:t>
      </w:r>
    </w:p>
    <w:p w14:paraId="6E5B011A" w14:textId="77777777"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general conditions (Annex I);</w:t>
      </w:r>
    </w:p>
    <w:p w14:paraId="344624D4" w14:textId="23DCBC7E"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technical specifications (Annex II</w:t>
      </w:r>
      <w:r w:rsidR="003553E6">
        <w:rPr>
          <w:rFonts w:ascii="Times New Roman" w:hAnsi="Times New Roman"/>
          <w:sz w:val="22"/>
        </w:rPr>
        <w:t>)</w:t>
      </w:r>
      <w:r w:rsidRPr="00C05EBE">
        <w:rPr>
          <w:rFonts w:ascii="Times New Roman" w:hAnsi="Times New Roman"/>
          <w:sz w:val="22"/>
        </w:rPr>
        <w:t>;</w:t>
      </w:r>
    </w:p>
    <w:p w14:paraId="01FF9F87" w14:textId="77777777"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technical offer (Annex III [</w:t>
      </w:r>
      <w:r w:rsidRPr="008765F7">
        <w:rPr>
          <w:rFonts w:ascii="Times New Roman" w:hAnsi="Times New Roman"/>
          <w:sz w:val="22"/>
        </w:rPr>
        <w:t>including clarifications from the tenderer provided during tender evaluation]);</w:t>
      </w:r>
    </w:p>
    <w:p w14:paraId="4697AE99" w14:textId="77777777"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budget breakdown (Annex IV);</w:t>
      </w:r>
    </w:p>
    <w:p w14:paraId="4411F209" w14:textId="570EFFFF" w:rsidR="00C05EBE" w:rsidRPr="008765F7" w:rsidRDefault="00C05EBE" w:rsidP="00B5440B">
      <w:pPr>
        <w:numPr>
          <w:ilvl w:val="0"/>
          <w:numId w:val="1"/>
        </w:numPr>
        <w:tabs>
          <w:tab w:val="clear" w:pos="360"/>
        </w:tabs>
        <w:spacing w:before="0" w:after="240"/>
        <w:ind w:left="709" w:hanging="425"/>
        <w:jc w:val="both"/>
        <w:rPr>
          <w:rFonts w:ascii="Times New Roman" w:hAnsi="Times New Roman"/>
          <w:sz w:val="22"/>
        </w:rPr>
      </w:pPr>
      <w:r w:rsidRPr="008765F7">
        <w:rPr>
          <w:rFonts w:ascii="Times New Roman" w:hAnsi="Times New Roman"/>
          <w:sz w:val="22"/>
        </w:rPr>
        <w:t>specified forms and other relevant documents (Annex V);</w:t>
      </w:r>
    </w:p>
    <w:p w14:paraId="06DC3A15" w14:textId="77777777" w:rsidR="00556F39" w:rsidRPr="00556F39" w:rsidRDefault="00C05EBE" w:rsidP="00B5440B">
      <w:pPr>
        <w:spacing w:before="0" w:after="240"/>
        <w:jc w:val="both"/>
        <w:rPr>
          <w:rFonts w:ascii="Times New Roman" w:hAnsi="Times New Roman"/>
          <w:b/>
          <w:bCs/>
          <w:sz w:val="22"/>
          <w:szCs w:val="22"/>
        </w:rPr>
      </w:pPr>
      <w:r w:rsidRPr="00556F39">
        <w:rPr>
          <w:rFonts w:ascii="Times New Roman" w:hAnsi="Times New Roman"/>
          <w:b/>
          <w:bCs/>
          <w:sz w:val="22"/>
        </w:rPr>
        <w:t xml:space="preserve">The various documents making up the contract shall be deemed to be mutually explanatory; in cases of ambiguity or divergence, they shall prevail in the order in which they appear above. </w:t>
      </w:r>
      <w:r w:rsidR="00556F39" w:rsidRPr="00556F39">
        <w:rPr>
          <w:rFonts w:ascii="Times New Roman" w:hAnsi="Times New Roman"/>
          <w:b/>
          <w:bCs/>
          <w:sz w:val="22"/>
          <w:szCs w:val="22"/>
        </w:rPr>
        <w:t>Addenda shall have the order of precedence of the document they are amending.</w:t>
      </w:r>
      <w:r w:rsidR="00556F39" w:rsidRPr="00556F39" w:rsidDel="00A73B34">
        <w:rPr>
          <w:rFonts w:ascii="Times New Roman" w:hAnsi="Times New Roman"/>
          <w:b/>
          <w:bCs/>
          <w:sz w:val="22"/>
          <w:szCs w:val="22"/>
        </w:rPr>
        <w:t xml:space="preserve"> </w:t>
      </w:r>
    </w:p>
    <w:p w14:paraId="66E2A106" w14:textId="0BC202BA" w:rsidR="0047783A" w:rsidRPr="003D6B6C" w:rsidRDefault="0047783A" w:rsidP="00B5440B">
      <w:pPr>
        <w:spacing w:before="0"/>
        <w:ind w:left="1134" w:hanging="1134"/>
        <w:jc w:val="both"/>
        <w:rPr>
          <w:rFonts w:ascii="Times New Roman" w:hAnsi="Times New Roman"/>
          <w:b/>
          <w:sz w:val="24"/>
          <w:szCs w:val="24"/>
        </w:rPr>
      </w:pPr>
      <w:r w:rsidRPr="003D6B6C">
        <w:rPr>
          <w:rFonts w:ascii="Times New Roman" w:hAnsi="Times New Roman"/>
          <w:b/>
          <w:sz w:val="24"/>
          <w:szCs w:val="24"/>
        </w:rPr>
        <w:t>Article 2</w:t>
      </w:r>
      <w:r w:rsidRPr="003D6B6C">
        <w:rPr>
          <w:rFonts w:ascii="Times New Roman" w:hAnsi="Times New Roman"/>
          <w:b/>
          <w:sz w:val="24"/>
          <w:szCs w:val="24"/>
        </w:rPr>
        <w:tab/>
        <w:t>L</w:t>
      </w:r>
      <w:bookmarkEnd w:id="2"/>
      <w:r w:rsidR="009A4F18" w:rsidRPr="003D6B6C">
        <w:rPr>
          <w:rFonts w:ascii="Times New Roman" w:hAnsi="Times New Roman"/>
          <w:b/>
          <w:sz w:val="24"/>
          <w:szCs w:val="24"/>
        </w:rPr>
        <w:t xml:space="preserve">anguage of the </w:t>
      </w:r>
      <w:r w:rsidR="00154A06">
        <w:rPr>
          <w:rFonts w:ascii="Times New Roman" w:hAnsi="Times New Roman"/>
          <w:b/>
          <w:sz w:val="24"/>
          <w:szCs w:val="24"/>
        </w:rPr>
        <w:t>c</w:t>
      </w:r>
      <w:r w:rsidR="0097513D" w:rsidRPr="003D6B6C">
        <w:rPr>
          <w:rFonts w:ascii="Times New Roman" w:hAnsi="Times New Roman"/>
          <w:b/>
          <w:sz w:val="24"/>
          <w:szCs w:val="24"/>
        </w:rPr>
        <w:t>ontract</w:t>
      </w:r>
    </w:p>
    <w:p w14:paraId="1F484843" w14:textId="77C1C62E" w:rsidR="0047783A" w:rsidRPr="003D6B6C" w:rsidRDefault="0047783A" w:rsidP="004F7A0E">
      <w:pPr>
        <w:ind w:left="1134" w:hanging="567"/>
        <w:rPr>
          <w:rFonts w:ascii="Times New Roman" w:hAnsi="Times New Roman"/>
          <w:sz w:val="22"/>
          <w:szCs w:val="22"/>
        </w:rPr>
      </w:pPr>
      <w:r w:rsidRPr="003D6B6C">
        <w:rPr>
          <w:rFonts w:ascii="Times New Roman" w:hAnsi="Times New Roman"/>
          <w:sz w:val="22"/>
          <w:szCs w:val="22"/>
        </w:rPr>
        <w:t>2.</w:t>
      </w:r>
      <w:r w:rsidR="0086688D" w:rsidRPr="003D6B6C">
        <w:rPr>
          <w:rFonts w:ascii="Times New Roman" w:hAnsi="Times New Roman"/>
          <w:sz w:val="22"/>
          <w:szCs w:val="22"/>
        </w:rPr>
        <w:t>1</w:t>
      </w:r>
      <w:r w:rsidRPr="003D6B6C">
        <w:rPr>
          <w:rFonts w:ascii="Times New Roman" w:hAnsi="Times New Roman"/>
          <w:sz w:val="22"/>
          <w:szCs w:val="22"/>
        </w:rPr>
        <w:tab/>
        <w:t xml:space="preserve">The language used </w:t>
      </w:r>
      <w:r w:rsidR="0086688D" w:rsidRPr="003D6B6C">
        <w:rPr>
          <w:rFonts w:ascii="Times New Roman" w:hAnsi="Times New Roman"/>
          <w:sz w:val="22"/>
          <w:szCs w:val="22"/>
        </w:rPr>
        <w:t xml:space="preserve">shall </w:t>
      </w:r>
      <w:r w:rsidRPr="003D6B6C">
        <w:rPr>
          <w:rFonts w:ascii="Times New Roman" w:hAnsi="Times New Roman"/>
          <w:sz w:val="22"/>
          <w:szCs w:val="22"/>
        </w:rPr>
        <w:t>be English.</w:t>
      </w:r>
    </w:p>
    <w:p w14:paraId="3308F28E" w14:textId="77777777" w:rsidR="0047783A" w:rsidRPr="003D6B6C" w:rsidRDefault="0047783A" w:rsidP="00B34179">
      <w:pPr>
        <w:spacing w:before="240"/>
        <w:ind w:left="1134" w:hanging="1134"/>
        <w:jc w:val="both"/>
        <w:rPr>
          <w:rFonts w:ascii="Times New Roman" w:hAnsi="Times New Roman"/>
          <w:b/>
          <w:sz w:val="24"/>
          <w:szCs w:val="24"/>
        </w:rPr>
      </w:pPr>
      <w:bookmarkStart w:id="4" w:name="_Toc124934897"/>
      <w:r w:rsidRPr="003D6B6C">
        <w:rPr>
          <w:rFonts w:ascii="Times New Roman" w:hAnsi="Times New Roman"/>
          <w:b/>
          <w:sz w:val="24"/>
          <w:szCs w:val="24"/>
        </w:rPr>
        <w:lastRenderedPageBreak/>
        <w:t>Article 4</w:t>
      </w:r>
      <w:r w:rsidRPr="003D6B6C">
        <w:rPr>
          <w:rFonts w:ascii="Times New Roman" w:hAnsi="Times New Roman"/>
          <w:b/>
          <w:sz w:val="24"/>
          <w:szCs w:val="24"/>
        </w:rPr>
        <w:tab/>
        <w:t>Communications</w:t>
      </w:r>
      <w:bookmarkEnd w:id="4"/>
    </w:p>
    <w:p w14:paraId="7F1BE0E1" w14:textId="1471D4E6" w:rsidR="003F3783" w:rsidRDefault="003F3783" w:rsidP="00B5440B">
      <w:pPr>
        <w:ind w:left="1134" w:hanging="992"/>
        <w:jc w:val="both"/>
        <w:rPr>
          <w:rFonts w:ascii="Times New Roman" w:hAnsi="Times New Roman"/>
          <w:iCs/>
          <w:sz w:val="22"/>
          <w:szCs w:val="22"/>
        </w:rPr>
      </w:pPr>
      <w:bookmarkStart w:id="5" w:name="_Hlk133420420"/>
      <w:r>
        <w:rPr>
          <w:rFonts w:ascii="Times New Roman" w:hAnsi="Times New Roman"/>
          <w:sz w:val="22"/>
          <w:szCs w:val="22"/>
        </w:rPr>
        <w:t>4.</w:t>
      </w:r>
      <w:r w:rsidR="00D7711A">
        <w:rPr>
          <w:rFonts w:ascii="Times New Roman" w:hAnsi="Times New Roman"/>
          <w:sz w:val="22"/>
          <w:szCs w:val="22"/>
        </w:rPr>
        <w:t>5 &amp; 4.6</w:t>
      </w:r>
      <w:r w:rsidR="009D0375">
        <w:rPr>
          <w:rFonts w:ascii="Times New Roman" w:hAnsi="Times New Roman"/>
          <w:sz w:val="22"/>
          <w:szCs w:val="22"/>
        </w:rPr>
        <w:tab/>
      </w:r>
      <w:r w:rsidRPr="003F3783">
        <w:rPr>
          <w:rFonts w:ascii="Times New Roman" w:hAnsi="Times New Roman"/>
          <w:iCs/>
          <w:sz w:val="22"/>
          <w:szCs w:val="22"/>
        </w:rPr>
        <w:t>Mail or email communication </w:t>
      </w:r>
    </w:p>
    <w:p w14:paraId="19BB35F4" w14:textId="18DB4AC8" w:rsidR="003F3783" w:rsidRPr="003F3783" w:rsidRDefault="003F3783" w:rsidP="00B5440B">
      <w:pPr>
        <w:keepNext/>
        <w:keepLines/>
        <w:spacing w:before="0"/>
        <w:ind w:left="1134"/>
        <w:jc w:val="both"/>
        <w:rPr>
          <w:rFonts w:ascii="Times New Roman" w:hAnsi="Times New Roman"/>
          <w:snapToGrid/>
          <w:sz w:val="22"/>
          <w:szCs w:val="22"/>
          <w:lang w:eastAsia="en-GB"/>
        </w:rPr>
      </w:pPr>
      <w:r w:rsidRPr="003F3783">
        <w:rPr>
          <w:rFonts w:ascii="Times New Roman" w:hAnsi="Times New Roman"/>
          <w:snapToGrid/>
          <w:sz w:val="22"/>
          <w:szCs w:val="22"/>
          <w:lang w:eastAsia="en-GB"/>
        </w:rPr>
        <w:t>If communications through the Portal have not been activated or a certain type of communication is not yet supported by the Portal, communications will be sent via email, or, exceptionally, on paper, via mail services, to the following addresses, until communications via the Portal are activated.</w:t>
      </w:r>
    </w:p>
    <w:p w14:paraId="3E118F28" w14:textId="77777777" w:rsidR="003F3783" w:rsidRPr="003F3783" w:rsidRDefault="003F3783" w:rsidP="00B5440B">
      <w:pPr>
        <w:spacing w:before="0"/>
        <w:ind w:left="1134"/>
        <w:jc w:val="both"/>
        <w:textAlignment w:val="baseline"/>
        <w:rPr>
          <w:rFonts w:ascii="Times New Roman" w:hAnsi="Times New Roman"/>
          <w:snapToGrid/>
          <w:sz w:val="24"/>
          <w:szCs w:val="24"/>
          <w:lang w:eastAsia="fr-BE"/>
        </w:rPr>
      </w:pPr>
      <w:r w:rsidRPr="003F3783">
        <w:rPr>
          <w:rFonts w:ascii="Times New Roman" w:hAnsi="Times New Roman"/>
          <w:snapToGrid/>
          <w:sz w:val="22"/>
          <w:szCs w:val="22"/>
          <w:lang w:eastAsia="fr-BE"/>
        </w:rPr>
        <w:t xml:space="preserve">For the purpose of this </w:t>
      </w:r>
      <w:r w:rsidRPr="003F3783">
        <w:rPr>
          <w:rFonts w:ascii="Times New Roman" w:hAnsi="Times New Roman"/>
          <w:snapToGrid/>
          <w:color w:val="000000"/>
          <w:sz w:val="22"/>
          <w:szCs w:val="22"/>
          <w:lang w:eastAsia="fr-BE"/>
        </w:rPr>
        <w:t>contract</w:t>
      </w:r>
      <w:r w:rsidRPr="003F3783">
        <w:rPr>
          <w:rFonts w:ascii="Times New Roman" w:hAnsi="Times New Roman"/>
          <w:snapToGrid/>
          <w:sz w:val="22"/>
          <w:szCs w:val="22"/>
          <w:lang w:eastAsia="fr-BE"/>
        </w:rPr>
        <w:t>, mail or email communications must be sent to the following addresses: </w:t>
      </w:r>
    </w:p>
    <w:p w14:paraId="42ADD03E" w14:textId="77777777" w:rsidR="003F3783" w:rsidRPr="003F3783" w:rsidRDefault="003F3783" w:rsidP="00B5440B">
      <w:pPr>
        <w:spacing w:before="0"/>
        <w:ind w:left="1134"/>
        <w:textAlignment w:val="baseline"/>
        <w:rPr>
          <w:rFonts w:ascii="Times New Roman" w:hAnsi="Times New Roman"/>
          <w:snapToGrid/>
          <w:sz w:val="22"/>
          <w:szCs w:val="22"/>
          <w:lang w:eastAsia="fr-BE"/>
        </w:rPr>
      </w:pPr>
      <w:r w:rsidRPr="003F3783">
        <w:rPr>
          <w:rFonts w:ascii="Times New Roman" w:hAnsi="Times New Roman"/>
          <w:snapToGrid/>
          <w:sz w:val="22"/>
          <w:szCs w:val="22"/>
          <w:lang w:eastAsia="fr-BE"/>
        </w:rPr>
        <w:t>Contracting authority: </w:t>
      </w:r>
    </w:p>
    <w:p w14:paraId="6AD219FF" w14:textId="77777777" w:rsidR="0081421C" w:rsidRDefault="0081421C" w:rsidP="00800E0F">
      <w:pPr>
        <w:spacing w:before="100" w:beforeAutospacing="1" w:after="100" w:afterAutospacing="1"/>
        <w:ind w:left="1134"/>
        <w:textAlignment w:val="baseline"/>
        <w:rPr>
          <w:rFonts w:ascii="Times New Roman" w:hAnsi="Times New Roman"/>
          <w:snapToGrid/>
          <w:sz w:val="22"/>
          <w:szCs w:val="22"/>
          <w:lang w:val="en-IE" w:eastAsia="fr-BE"/>
        </w:rPr>
      </w:pPr>
      <w:r w:rsidRPr="0081421C">
        <w:rPr>
          <w:rFonts w:ascii="Times New Roman" w:hAnsi="Times New Roman"/>
          <w:snapToGrid/>
          <w:sz w:val="22"/>
          <w:szCs w:val="22"/>
          <w:lang w:val="en-IE" w:eastAsia="fr-BE"/>
        </w:rPr>
        <w:t>Contact Person: Mr. Celal INAL, Deputy Mayor</w:t>
      </w:r>
    </w:p>
    <w:p w14:paraId="275D74B3" w14:textId="77777777" w:rsidR="00800E0F" w:rsidRPr="00800E0F" w:rsidRDefault="00800E0F" w:rsidP="00800E0F">
      <w:pPr>
        <w:keepNext/>
        <w:keepLines/>
        <w:ind w:left="3447" w:hanging="567"/>
        <w:rPr>
          <w:rFonts w:ascii="Times New Roman" w:hAnsi="Times New Roman"/>
          <w:snapToGrid/>
          <w:sz w:val="22"/>
          <w:szCs w:val="22"/>
          <w:lang w:val="en-IE" w:eastAsia="fr-BE"/>
        </w:rPr>
      </w:pPr>
      <w:r w:rsidRPr="00800E0F">
        <w:rPr>
          <w:rFonts w:ascii="Times New Roman" w:hAnsi="Times New Roman"/>
          <w:snapToGrid/>
          <w:sz w:val="22"/>
          <w:szCs w:val="22"/>
          <w:lang w:val="en-IE" w:eastAsia="fr-BE"/>
        </w:rPr>
        <w:t>Mrs. Senay CEKIC, Project Manager</w:t>
      </w:r>
    </w:p>
    <w:p w14:paraId="4752D0B8" w14:textId="77777777" w:rsidR="00800E0F" w:rsidRPr="00800E0F" w:rsidRDefault="00800E0F" w:rsidP="00800E0F">
      <w:pPr>
        <w:keepNext/>
        <w:keepLines/>
        <w:ind w:left="1287" w:hanging="567"/>
        <w:rPr>
          <w:rFonts w:ascii="Times New Roman" w:hAnsi="Times New Roman"/>
          <w:snapToGrid/>
          <w:sz w:val="22"/>
          <w:szCs w:val="22"/>
          <w:lang w:val="en-IE" w:eastAsia="fr-BE"/>
        </w:rPr>
      </w:pPr>
      <w:r w:rsidRPr="00800E0F">
        <w:rPr>
          <w:rFonts w:ascii="Times New Roman" w:hAnsi="Times New Roman"/>
          <w:snapToGrid/>
          <w:sz w:val="22"/>
          <w:szCs w:val="22"/>
          <w:lang w:val="en-IE" w:eastAsia="fr-BE"/>
        </w:rPr>
        <w:tab/>
        <w:t xml:space="preserve">Full address: Uzunköprü Belediyesi, Cumhuriyet Mah. 19 Mayıs Cad. No 160, 22200 Uzunkopru/ Edirne, Türkiye </w:t>
      </w:r>
    </w:p>
    <w:p w14:paraId="4DA14A0F" w14:textId="619E9E1E" w:rsidR="00800E0F" w:rsidRPr="0081421C" w:rsidRDefault="00800E0F" w:rsidP="00800E0F">
      <w:pPr>
        <w:spacing w:before="100" w:beforeAutospacing="1" w:after="100" w:afterAutospacing="1"/>
        <w:ind w:left="1194"/>
        <w:textAlignment w:val="baseline"/>
        <w:rPr>
          <w:rFonts w:ascii="Times New Roman" w:hAnsi="Times New Roman"/>
          <w:snapToGrid/>
          <w:sz w:val="22"/>
          <w:szCs w:val="22"/>
          <w:lang w:val="en-IE" w:eastAsia="fr-BE"/>
        </w:rPr>
      </w:pPr>
      <w:r w:rsidRPr="00800E0F">
        <w:rPr>
          <w:rFonts w:ascii="Times New Roman" w:hAnsi="Times New Roman"/>
          <w:snapToGrid/>
          <w:sz w:val="22"/>
          <w:szCs w:val="22"/>
          <w:lang w:val="en-IE" w:eastAsia="fr-BE"/>
        </w:rPr>
        <w:t xml:space="preserve">e-mail: </w:t>
      </w:r>
      <w:hyperlink r:id="rId8">
        <w:r w:rsidRPr="00800E0F">
          <w:rPr>
            <w:rFonts w:ascii="Times New Roman" w:hAnsi="Times New Roman"/>
            <w:snapToGrid/>
            <w:sz w:val="22"/>
            <w:szCs w:val="22"/>
            <w:lang w:val="en-IE" w:eastAsia="fr-BE"/>
          </w:rPr>
          <w:t>yaziisleri@uzunkopru.bel.tr</w:t>
        </w:r>
      </w:hyperlink>
      <w:r w:rsidRPr="00800E0F">
        <w:rPr>
          <w:rFonts w:ascii="Times New Roman" w:hAnsi="Times New Roman"/>
          <w:snapToGrid/>
          <w:sz w:val="22"/>
          <w:szCs w:val="22"/>
          <w:lang w:val="en-IE" w:eastAsia="fr-BE"/>
        </w:rPr>
        <w:t xml:space="preserve"> ; </w:t>
      </w:r>
      <w:hyperlink r:id="rId9">
        <w:r w:rsidRPr="00800E0F">
          <w:rPr>
            <w:rFonts w:ascii="Times New Roman" w:hAnsi="Times New Roman"/>
            <w:snapToGrid/>
            <w:sz w:val="22"/>
            <w:szCs w:val="22"/>
            <w:lang w:val="en-IE" w:eastAsia="fr-BE"/>
          </w:rPr>
          <w:t>sheni.cekic@gmail.com</w:t>
        </w:r>
      </w:hyperlink>
    </w:p>
    <w:p w14:paraId="35A431FB" w14:textId="77777777" w:rsidR="0081421C" w:rsidRPr="0081421C" w:rsidRDefault="0081421C" w:rsidP="0081421C">
      <w:pPr>
        <w:spacing w:before="100" w:beforeAutospacing="1" w:after="100" w:afterAutospacing="1"/>
        <w:ind w:left="1194"/>
        <w:textAlignment w:val="baseline"/>
        <w:rPr>
          <w:rFonts w:ascii="Times New Roman" w:hAnsi="Times New Roman"/>
          <w:snapToGrid/>
          <w:sz w:val="22"/>
          <w:szCs w:val="22"/>
          <w:lang w:val="en-IE" w:eastAsia="fr-BE"/>
        </w:rPr>
      </w:pPr>
      <w:r w:rsidRPr="0081421C">
        <w:rPr>
          <w:rFonts w:ascii="Times New Roman" w:hAnsi="Times New Roman"/>
          <w:snapToGrid/>
          <w:sz w:val="22"/>
          <w:szCs w:val="22"/>
          <w:lang w:val="en-IE" w:eastAsia="fr-BE"/>
        </w:rPr>
        <w:t>phone: + 90 284 513 11 43</w:t>
      </w:r>
    </w:p>
    <w:p w14:paraId="771E2A52" w14:textId="77777777" w:rsidR="0081421C" w:rsidRPr="0081421C" w:rsidRDefault="0081421C" w:rsidP="0081421C">
      <w:pPr>
        <w:spacing w:before="100" w:beforeAutospacing="1" w:after="100" w:afterAutospacing="1"/>
        <w:ind w:left="1194"/>
        <w:textAlignment w:val="baseline"/>
        <w:rPr>
          <w:rFonts w:ascii="Times New Roman" w:hAnsi="Times New Roman"/>
          <w:snapToGrid/>
          <w:sz w:val="22"/>
          <w:szCs w:val="22"/>
          <w:lang w:val="en-IE" w:eastAsia="fr-BE"/>
        </w:rPr>
      </w:pPr>
      <w:r w:rsidRPr="0081421C">
        <w:rPr>
          <w:rFonts w:ascii="Times New Roman" w:hAnsi="Times New Roman"/>
          <w:snapToGrid/>
          <w:sz w:val="22"/>
          <w:szCs w:val="22"/>
          <w:lang w:val="en-IE" w:eastAsia="fr-BE"/>
        </w:rPr>
        <w:t xml:space="preserve">fax: + 90 284 513 10 43 </w:t>
      </w:r>
    </w:p>
    <w:p w14:paraId="5B4A7835" w14:textId="77777777" w:rsidR="0081421C" w:rsidRDefault="0081421C" w:rsidP="003F3783">
      <w:pPr>
        <w:spacing w:before="100" w:beforeAutospacing="1" w:after="100" w:afterAutospacing="1"/>
        <w:ind w:left="1194"/>
        <w:textAlignment w:val="baseline"/>
        <w:rPr>
          <w:rFonts w:ascii="Times New Roman" w:hAnsi="Times New Roman"/>
          <w:snapToGrid/>
          <w:sz w:val="22"/>
          <w:szCs w:val="22"/>
          <w:lang w:eastAsia="fr-BE"/>
        </w:rPr>
      </w:pPr>
    </w:p>
    <w:p w14:paraId="6BBB6A0E" w14:textId="77777777" w:rsidR="003F3783" w:rsidRDefault="003F3783" w:rsidP="003F3783">
      <w:pPr>
        <w:spacing w:before="100" w:beforeAutospacing="1" w:after="100" w:afterAutospacing="1"/>
        <w:ind w:left="1194"/>
        <w:textAlignment w:val="baseline"/>
        <w:rPr>
          <w:rFonts w:ascii="Times New Roman" w:hAnsi="Times New Roman"/>
          <w:snapToGrid/>
          <w:sz w:val="22"/>
          <w:szCs w:val="22"/>
          <w:lang w:eastAsia="fr-BE"/>
        </w:rPr>
      </w:pPr>
      <w:r w:rsidRPr="0081421C">
        <w:rPr>
          <w:rFonts w:ascii="Times New Roman" w:hAnsi="Times New Roman"/>
          <w:snapToGrid/>
          <w:sz w:val="22"/>
          <w:szCs w:val="22"/>
          <w:lang w:eastAsia="fr-BE"/>
        </w:rPr>
        <w:t>Contractor (or leader in the case of a joint tender): </w:t>
      </w:r>
    </w:p>
    <w:p w14:paraId="01027640" w14:textId="77777777" w:rsidR="0081421C" w:rsidRPr="0081421C" w:rsidRDefault="0081421C" w:rsidP="0081421C">
      <w:pPr>
        <w:spacing w:before="100" w:beforeAutospacing="1" w:after="100" w:afterAutospacing="1"/>
        <w:ind w:left="1194"/>
        <w:textAlignment w:val="baseline"/>
        <w:rPr>
          <w:rFonts w:ascii="Times New Roman" w:hAnsi="Times New Roman"/>
          <w:snapToGrid/>
          <w:sz w:val="22"/>
          <w:szCs w:val="22"/>
          <w:lang w:eastAsia="fr-BE"/>
        </w:rPr>
      </w:pPr>
      <w:r w:rsidRPr="0081421C">
        <w:rPr>
          <w:rFonts w:ascii="Times New Roman" w:hAnsi="Times New Roman"/>
          <w:snapToGrid/>
          <w:sz w:val="22"/>
          <w:szCs w:val="22"/>
          <w:lang w:eastAsia="fr-BE"/>
        </w:rPr>
        <w:t xml:space="preserve">[Full name] </w:t>
      </w:r>
    </w:p>
    <w:p w14:paraId="567F2B7F" w14:textId="77777777" w:rsidR="0081421C" w:rsidRPr="0081421C" w:rsidRDefault="0081421C" w:rsidP="0081421C">
      <w:pPr>
        <w:spacing w:before="100" w:beforeAutospacing="1" w:after="100" w:afterAutospacing="1"/>
        <w:ind w:left="1194"/>
        <w:textAlignment w:val="baseline"/>
        <w:rPr>
          <w:rFonts w:ascii="Times New Roman" w:hAnsi="Times New Roman"/>
          <w:snapToGrid/>
          <w:sz w:val="22"/>
          <w:szCs w:val="22"/>
          <w:lang w:eastAsia="fr-BE"/>
        </w:rPr>
      </w:pPr>
      <w:r w:rsidRPr="0081421C">
        <w:rPr>
          <w:rFonts w:ascii="Times New Roman" w:hAnsi="Times New Roman"/>
          <w:snapToGrid/>
          <w:sz w:val="22"/>
          <w:szCs w:val="22"/>
          <w:lang w:eastAsia="fr-BE"/>
        </w:rPr>
        <w:t xml:space="preserve">[Function] </w:t>
      </w:r>
    </w:p>
    <w:p w14:paraId="67B49475" w14:textId="77777777" w:rsidR="0081421C" w:rsidRPr="0081421C" w:rsidRDefault="0081421C" w:rsidP="0081421C">
      <w:pPr>
        <w:spacing w:before="100" w:beforeAutospacing="1" w:after="100" w:afterAutospacing="1"/>
        <w:ind w:left="1194"/>
        <w:textAlignment w:val="baseline"/>
        <w:rPr>
          <w:rFonts w:ascii="Times New Roman" w:hAnsi="Times New Roman"/>
          <w:snapToGrid/>
          <w:sz w:val="22"/>
          <w:szCs w:val="22"/>
          <w:lang w:eastAsia="fr-BE"/>
        </w:rPr>
      </w:pPr>
      <w:r w:rsidRPr="0081421C">
        <w:rPr>
          <w:rFonts w:ascii="Times New Roman" w:hAnsi="Times New Roman"/>
          <w:snapToGrid/>
          <w:sz w:val="22"/>
          <w:szCs w:val="22"/>
          <w:lang w:eastAsia="fr-BE"/>
        </w:rPr>
        <w:t xml:space="preserve">[Company name] </w:t>
      </w:r>
    </w:p>
    <w:p w14:paraId="15B03256" w14:textId="77777777" w:rsidR="0081421C" w:rsidRPr="0081421C" w:rsidRDefault="0081421C" w:rsidP="0081421C">
      <w:pPr>
        <w:spacing w:before="100" w:beforeAutospacing="1" w:after="100" w:afterAutospacing="1"/>
        <w:ind w:left="1194"/>
        <w:textAlignment w:val="baseline"/>
        <w:rPr>
          <w:rFonts w:ascii="Times New Roman" w:hAnsi="Times New Roman"/>
          <w:snapToGrid/>
          <w:sz w:val="22"/>
          <w:szCs w:val="22"/>
          <w:lang w:eastAsia="fr-BE"/>
        </w:rPr>
      </w:pPr>
      <w:r w:rsidRPr="0081421C">
        <w:rPr>
          <w:rFonts w:ascii="Times New Roman" w:hAnsi="Times New Roman"/>
          <w:snapToGrid/>
          <w:sz w:val="22"/>
          <w:szCs w:val="22"/>
          <w:lang w:eastAsia="fr-BE"/>
        </w:rPr>
        <w:t xml:space="preserve">[Full official address] </w:t>
      </w:r>
    </w:p>
    <w:p w14:paraId="182B77B3" w14:textId="1BF4C6D2" w:rsidR="0081421C" w:rsidRDefault="0081421C" w:rsidP="00BA6122">
      <w:pPr>
        <w:spacing w:before="100" w:beforeAutospacing="1" w:after="100" w:afterAutospacing="1"/>
        <w:ind w:left="1194"/>
        <w:textAlignment w:val="baseline"/>
        <w:rPr>
          <w:rFonts w:ascii="Times New Roman" w:hAnsi="Times New Roman"/>
          <w:snapToGrid/>
          <w:sz w:val="22"/>
          <w:szCs w:val="22"/>
          <w:lang w:eastAsia="fr-BE"/>
        </w:rPr>
      </w:pPr>
      <w:r w:rsidRPr="0081421C">
        <w:rPr>
          <w:rFonts w:ascii="Times New Roman" w:hAnsi="Times New Roman"/>
          <w:snapToGrid/>
          <w:sz w:val="22"/>
          <w:szCs w:val="22"/>
          <w:lang w:eastAsia="fr-BE"/>
        </w:rPr>
        <w:t xml:space="preserve">Email: [complete] </w:t>
      </w:r>
    </w:p>
    <w:p w14:paraId="587B15F6" w14:textId="5F60B1B9" w:rsidR="00800E0F" w:rsidRPr="00800E0F" w:rsidRDefault="00800E0F" w:rsidP="00800E0F">
      <w:pPr>
        <w:keepNext/>
        <w:keepLines/>
        <w:ind w:left="567"/>
        <w:rPr>
          <w:rFonts w:ascii="Times New Roman" w:hAnsi="Times New Roman"/>
          <w:snapToGrid/>
          <w:sz w:val="22"/>
          <w:szCs w:val="22"/>
          <w:lang w:eastAsia="fr-BE"/>
        </w:rPr>
      </w:pPr>
      <w:r w:rsidRPr="00800E0F">
        <w:rPr>
          <w:rFonts w:ascii="Times New Roman" w:hAnsi="Times New Roman"/>
          <w:snapToGrid/>
          <w:sz w:val="22"/>
          <w:szCs w:val="22"/>
          <w:lang w:eastAsia="fr-BE"/>
        </w:rPr>
        <w:t xml:space="preserve">Invoices and reports shall be sent in electronic format from an official corporate e-mail address of the contractor to: </w:t>
      </w:r>
      <w:hyperlink r:id="rId10">
        <w:r w:rsidRPr="00800E0F">
          <w:rPr>
            <w:rFonts w:ascii="Times New Roman" w:hAnsi="Times New Roman"/>
            <w:snapToGrid/>
            <w:sz w:val="22"/>
            <w:szCs w:val="22"/>
            <w:lang w:eastAsia="fr-BE"/>
          </w:rPr>
          <w:t>yaziisleri@uzunkopru.bel.tr</w:t>
        </w:r>
      </w:hyperlink>
      <w:r w:rsidRPr="00800E0F">
        <w:rPr>
          <w:rFonts w:ascii="Times New Roman" w:hAnsi="Times New Roman"/>
          <w:snapToGrid/>
          <w:sz w:val="22"/>
          <w:szCs w:val="22"/>
          <w:lang w:eastAsia="fr-BE"/>
        </w:rPr>
        <w:t xml:space="preserve"> ; </w:t>
      </w:r>
      <w:hyperlink r:id="rId11">
        <w:r w:rsidRPr="00800E0F">
          <w:rPr>
            <w:rFonts w:ascii="Times New Roman" w:hAnsi="Times New Roman"/>
            <w:snapToGrid/>
            <w:sz w:val="22"/>
            <w:szCs w:val="22"/>
            <w:lang w:eastAsia="fr-BE"/>
          </w:rPr>
          <w:t>sheni.cekic@gmail.com</w:t>
        </w:r>
      </w:hyperlink>
      <w:r w:rsidRPr="00800E0F">
        <w:rPr>
          <w:rFonts w:ascii="Times New Roman" w:hAnsi="Times New Roman"/>
          <w:snapToGrid/>
          <w:sz w:val="22"/>
          <w:szCs w:val="22"/>
          <w:lang w:eastAsia="fr-BE"/>
        </w:rPr>
        <w:t xml:space="preserve"> </w:t>
      </w:r>
    </w:p>
    <w:p w14:paraId="05066732" w14:textId="77777777" w:rsidR="00800E0F" w:rsidRPr="00800E0F" w:rsidRDefault="00800E0F" w:rsidP="00800E0F">
      <w:pPr>
        <w:keepNext/>
        <w:keepLines/>
        <w:ind w:left="567"/>
        <w:rPr>
          <w:rFonts w:ascii="Times New Roman" w:hAnsi="Times New Roman"/>
          <w:snapToGrid/>
          <w:sz w:val="22"/>
          <w:szCs w:val="22"/>
          <w:lang w:eastAsia="fr-BE"/>
        </w:rPr>
      </w:pPr>
      <w:r w:rsidRPr="00800E0F">
        <w:rPr>
          <w:rFonts w:ascii="Times New Roman" w:hAnsi="Times New Roman"/>
          <w:snapToGrid/>
          <w:sz w:val="22"/>
          <w:szCs w:val="22"/>
          <w:lang w:eastAsia="fr-BE"/>
        </w:rPr>
        <w:t xml:space="preserve">Copies of the reports, shall be sent in electronic format from an official corporate e-mail address of the contractor to: </w:t>
      </w:r>
      <w:hyperlink r:id="rId12">
        <w:r w:rsidRPr="00800E0F">
          <w:rPr>
            <w:rFonts w:ascii="Times New Roman" w:hAnsi="Times New Roman"/>
            <w:snapToGrid/>
            <w:sz w:val="22"/>
            <w:szCs w:val="22"/>
            <w:lang w:eastAsia="fr-BE"/>
          </w:rPr>
          <w:t>yaziisleri@uzunkopru.bel.tr</w:t>
        </w:r>
      </w:hyperlink>
      <w:r w:rsidRPr="00800E0F">
        <w:rPr>
          <w:rFonts w:ascii="Times New Roman" w:hAnsi="Times New Roman"/>
          <w:snapToGrid/>
          <w:sz w:val="22"/>
          <w:szCs w:val="22"/>
          <w:lang w:eastAsia="fr-BE"/>
        </w:rPr>
        <w:t xml:space="preserve"> ; </w:t>
      </w:r>
      <w:hyperlink r:id="rId13">
        <w:r w:rsidRPr="00800E0F">
          <w:rPr>
            <w:rFonts w:ascii="Times New Roman" w:hAnsi="Times New Roman"/>
            <w:snapToGrid/>
            <w:sz w:val="22"/>
            <w:szCs w:val="22"/>
            <w:lang w:eastAsia="fr-BE"/>
          </w:rPr>
          <w:t>sheni.cekic@gmail.com</w:t>
        </w:r>
      </w:hyperlink>
    </w:p>
    <w:p w14:paraId="1314341F" w14:textId="77777777" w:rsidR="0047783A" w:rsidRPr="003D6B6C" w:rsidRDefault="0047783A" w:rsidP="00B5440B">
      <w:pPr>
        <w:keepNext/>
        <w:spacing w:before="240"/>
        <w:ind w:left="1134" w:hanging="1134"/>
        <w:jc w:val="both"/>
        <w:rPr>
          <w:rFonts w:ascii="Times New Roman" w:hAnsi="Times New Roman"/>
          <w:b/>
          <w:sz w:val="24"/>
          <w:szCs w:val="24"/>
        </w:rPr>
      </w:pPr>
      <w:bookmarkStart w:id="6" w:name="_Toc124934898"/>
      <w:bookmarkEnd w:id="5"/>
      <w:r w:rsidRPr="003D6B6C">
        <w:rPr>
          <w:rFonts w:ascii="Times New Roman" w:hAnsi="Times New Roman"/>
          <w:b/>
          <w:sz w:val="24"/>
          <w:szCs w:val="24"/>
        </w:rPr>
        <w:t>Article 7</w:t>
      </w:r>
      <w:r w:rsidRPr="003D6B6C">
        <w:rPr>
          <w:rFonts w:ascii="Times New Roman" w:hAnsi="Times New Roman"/>
          <w:b/>
          <w:sz w:val="24"/>
          <w:szCs w:val="24"/>
        </w:rPr>
        <w:tab/>
        <w:t>Supply of documents</w:t>
      </w:r>
      <w:bookmarkEnd w:id="6"/>
    </w:p>
    <w:p w14:paraId="72FB3A4C" w14:textId="669E0108" w:rsidR="00D87A7E" w:rsidRDefault="00D87A7E" w:rsidP="00D87A7E">
      <w:pPr>
        <w:jc w:val="both"/>
        <w:rPr>
          <w:rFonts w:ascii="Times New Roman" w:hAnsi="Times New Roman"/>
          <w:sz w:val="22"/>
          <w:szCs w:val="22"/>
        </w:rPr>
      </w:pPr>
      <w:bookmarkStart w:id="7" w:name="_Toc124934899"/>
      <w:r w:rsidRPr="00C65941">
        <w:rPr>
          <w:rFonts w:ascii="Times New Roman" w:hAnsi="Times New Roman"/>
          <w:sz w:val="22"/>
          <w:szCs w:val="22"/>
        </w:rPr>
        <w:t xml:space="preserve">The documents to be supplied are defined separately </w:t>
      </w:r>
      <w:r>
        <w:rPr>
          <w:rFonts w:ascii="Times New Roman" w:hAnsi="Times New Roman"/>
          <w:sz w:val="22"/>
          <w:szCs w:val="22"/>
        </w:rPr>
        <w:t>in the Technical Specifications if necessary.</w:t>
      </w:r>
    </w:p>
    <w:p w14:paraId="35062D7D" w14:textId="77777777"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8</w:t>
      </w:r>
      <w:r w:rsidRPr="003D6B6C">
        <w:rPr>
          <w:rFonts w:ascii="Times New Roman" w:hAnsi="Times New Roman"/>
          <w:b/>
          <w:sz w:val="24"/>
          <w:szCs w:val="24"/>
        </w:rPr>
        <w:tab/>
        <w:t>Assistance with local regulations</w:t>
      </w:r>
      <w:bookmarkEnd w:id="7"/>
    </w:p>
    <w:p w14:paraId="020537A9" w14:textId="1C7A152B" w:rsidR="00661803" w:rsidRDefault="00661803" w:rsidP="00FE689C">
      <w:pPr>
        <w:tabs>
          <w:tab w:val="left" w:pos="1134"/>
        </w:tabs>
        <w:jc w:val="both"/>
        <w:rPr>
          <w:rFonts w:ascii="Times New Roman" w:hAnsi="Times New Roman"/>
          <w:sz w:val="22"/>
          <w:szCs w:val="22"/>
        </w:rPr>
      </w:pPr>
      <w:r w:rsidRPr="00822A2A">
        <w:rPr>
          <w:rFonts w:ascii="Times New Roman" w:hAnsi="Times New Roman"/>
          <w:sz w:val="22"/>
          <w:szCs w:val="22"/>
        </w:rPr>
        <w:lastRenderedPageBreak/>
        <w:t xml:space="preserve">The Contractor shall assist the Contracting Authority in fulfilling all necessary procedures before </w:t>
      </w:r>
      <w:r>
        <w:rPr>
          <w:rFonts w:ascii="Times New Roman" w:hAnsi="Times New Roman"/>
          <w:sz w:val="22"/>
          <w:szCs w:val="22"/>
        </w:rPr>
        <w:t xml:space="preserve">setting up/placement </w:t>
      </w:r>
      <w:r w:rsidR="00B26370">
        <w:rPr>
          <w:rFonts w:ascii="Times New Roman" w:hAnsi="Times New Roman"/>
          <w:sz w:val="22"/>
          <w:szCs w:val="22"/>
        </w:rPr>
        <w:t xml:space="preserve">and/or installation </w:t>
      </w:r>
      <w:r>
        <w:rPr>
          <w:rFonts w:ascii="Times New Roman" w:hAnsi="Times New Roman"/>
          <w:sz w:val="22"/>
          <w:szCs w:val="22"/>
        </w:rPr>
        <w:t>of the delivered supplies.</w:t>
      </w:r>
    </w:p>
    <w:p w14:paraId="17F7BE66" w14:textId="77777777" w:rsidR="004306A3" w:rsidRDefault="00E0396B" w:rsidP="004306A3">
      <w:pPr>
        <w:tabs>
          <w:tab w:val="left" w:pos="1134"/>
        </w:tabs>
        <w:jc w:val="both"/>
        <w:rPr>
          <w:rFonts w:ascii="Times New Roman" w:hAnsi="Times New Roman"/>
          <w:b/>
          <w:sz w:val="24"/>
          <w:szCs w:val="24"/>
        </w:rPr>
      </w:pPr>
      <w:r w:rsidRPr="00B5440B">
        <w:rPr>
          <w:rFonts w:ascii="Times New Roman" w:hAnsi="Times New Roman"/>
          <w:b/>
          <w:sz w:val="24"/>
          <w:szCs w:val="24"/>
        </w:rPr>
        <w:t>Article 9</w:t>
      </w:r>
      <w:r w:rsidRPr="00B5440B">
        <w:rPr>
          <w:rFonts w:ascii="Times New Roman" w:hAnsi="Times New Roman"/>
          <w:b/>
          <w:sz w:val="24"/>
          <w:szCs w:val="24"/>
        </w:rPr>
        <w:tab/>
        <w:t xml:space="preserve">General </w:t>
      </w:r>
      <w:r w:rsidR="00B2529B" w:rsidRPr="00B5440B">
        <w:rPr>
          <w:rFonts w:ascii="Times New Roman" w:hAnsi="Times New Roman"/>
          <w:b/>
          <w:sz w:val="24"/>
          <w:szCs w:val="24"/>
        </w:rPr>
        <w:t>o</w:t>
      </w:r>
      <w:r w:rsidRPr="00B5440B">
        <w:rPr>
          <w:rFonts w:ascii="Times New Roman" w:hAnsi="Times New Roman"/>
          <w:b/>
          <w:sz w:val="24"/>
          <w:szCs w:val="24"/>
        </w:rPr>
        <w:t>bligations</w:t>
      </w:r>
    </w:p>
    <w:p w14:paraId="4C08721E" w14:textId="56B4CEEB" w:rsidR="00E0396B" w:rsidRPr="004306A3" w:rsidRDefault="004306A3" w:rsidP="004306A3">
      <w:pPr>
        <w:tabs>
          <w:tab w:val="left" w:pos="1134"/>
        </w:tabs>
        <w:jc w:val="both"/>
        <w:rPr>
          <w:rFonts w:ascii="Times New Roman" w:hAnsi="Times New Roman"/>
          <w:b/>
          <w:sz w:val="24"/>
          <w:szCs w:val="24"/>
        </w:rPr>
      </w:pPr>
      <w:r>
        <w:rPr>
          <w:rFonts w:ascii="Times New Roman" w:hAnsi="Times New Roman"/>
          <w:sz w:val="22"/>
          <w:szCs w:val="22"/>
        </w:rPr>
        <w:t>9</w:t>
      </w:r>
      <w:r w:rsidRPr="003D6B6C">
        <w:rPr>
          <w:rFonts w:ascii="Times New Roman" w:hAnsi="Times New Roman"/>
          <w:sz w:val="22"/>
          <w:szCs w:val="22"/>
        </w:rPr>
        <w:t>.1</w:t>
      </w:r>
      <w:r>
        <w:rPr>
          <w:rFonts w:ascii="Times New Roman" w:hAnsi="Times New Roman"/>
          <w:sz w:val="22"/>
          <w:szCs w:val="22"/>
        </w:rPr>
        <w:tab/>
      </w:r>
      <w:r w:rsidRPr="004306A3">
        <w:rPr>
          <w:rFonts w:ascii="Times New Roman" w:hAnsi="Times New Roman"/>
          <w:sz w:val="22"/>
          <w:szCs w:val="22"/>
        </w:rPr>
        <w:t xml:space="preserve">The Contractor shall take the necessary measures to ensure the visibility of the European Union co-financing under the programme Interreg NEXT Black Sea Basin Programme 2021-2027 period. These measures must comply with the rules laid down and published by the Commission on the visibility of external operations: </w:t>
      </w:r>
      <w:hyperlink r:id="rId14" w:history="1">
        <w:r w:rsidRPr="004306A3">
          <w:rPr>
            <w:rStyle w:val="Kpr"/>
            <w:rFonts w:ascii="Times New Roman" w:hAnsi="Times New Roman"/>
            <w:sz w:val="22"/>
            <w:szCs w:val="22"/>
          </w:rPr>
          <w:t>https://blacksea-cbc.net/interreg-next-bsb-2021-2027/project-toolkit/communication-and-visibility</w:t>
        </w:r>
      </w:hyperlink>
      <w:r w:rsidRPr="004306A3">
        <w:rPr>
          <w:rFonts w:ascii="Times New Roman" w:hAnsi="Times New Roman"/>
          <w:sz w:val="22"/>
          <w:szCs w:val="22"/>
        </w:rPr>
        <w:t>.</w:t>
      </w:r>
      <w:r w:rsidRPr="004306A3">
        <w:rPr>
          <w:rFonts w:ascii="Times New Roman" w:hAnsi="Times New Roman"/>
          <w:b/>
          <w:sz w:val="22"/>
          <w:szCs w:val="22"/>
        </w:rPr>
        <w:t xml:space="preserve"> </w:t>
      </w:r>
      <w:r w:rsidR="00345D44" w:rsidRPr="004306A3">
        <w:rPr>
          <w:rFonts w:ascii="Times New Roman" w:hAnsi="Times New Roman"/>
          <w:sz w:val="22"/>
          <w:szCs w:val="22"/>
        </w:rPr>
        <w:t>These activities must comply with the latest Communication and Visibility Requirements</w:t>
      </w:r>
      <w:r w:rsidR="00AC2B97" w:rsidRPr="004306A3">
        <w:rPr>
          <w:rFonts w:ascii="Times New Roman" w:hAnsi="Times New Roman"/>
          <w:sz w:val="22"/>
          <w:szCs w:val="22"/>
        </w:rPr>
        <w:t xml:space="preserve"> for EU-funded external action,</w:t>
      </w:r>
      <w:r w:rsidR="00345D44" w:rsidRPr="004306A3">
        <w:rPr>
          <w:rFonts w:ascii="Times New Roman" w:hAnsi="Times New Roman"/>
          <w:sz w:val="22"/>
          <w:szCs w:val="22"/>
        </w:rPr>
        <w:t xml:space="preserve"> laid down and published by the European Commission.</w:t>
      </w:r>
    </w:p>
    <w:p w14:paraId="7B0EBBEA" w14:textId="77777777" w:rsidR="0047783A" w:rsidRPr="003D6B6C" w:rsidRDefault="0047783A" w:rsidP="001B55AC">
      <w:pPr>
        <w:keepNext/>
        <w:spacing w:before="240"/>
        <w:ind w:left="1134" w:hanging="1134"/>
        <w:jc w:val="both"/>
        <w:rPr>
          <w:rFonts w:ascii="Times New Roman" w:hAnsi="Times New Roman"/>
          <w:b/>
          <w:sz w:val="24"/>
          <w:szCs w:val="24"/>
        </w:rPr>
      </w:pPr>
      <w:bookmarkStart w:id="8" w:name="_Toc124934900"/>
      <w:r w:rsidRPr="003D6B6C">
        <w:rPr>
          <w:rFonts w:ascii="Times New Roman" w:hAnsi="Times New Roman"/>
          <w:b/>
          <w:sz w:val="24"/>
          <w:szCs w:val="24"/>
        </w:rPr>
        <w:t>Article 10</w:t>
      </w:r>
      <w:r w:rsidRPr="003D6B6C">
        <w:rPr>
          <w:rFonts w:ascii="Times New Roman" w:hAnsi="Times New Roman"/>
          <w:b/>
          <w:sz w:val="24"/>
          <w:szCs w:val="24"/>
        </w:rPr>
        <w:tab/>
        <w:t>Origin</w:t>
      </w:r>
      <w:bookmarkEnd w:id="8"/>
    </w:p>
    <w:p w14:paraId="15627E38" w14:textId="3DA222CD" w:rsidR="00683E34" w:rsidRPr="001650B1" w:rsidRDefault="0047783A" w:rsidP="00B5440B">
      <w:pPr>
        <w:pStyle w:val="Balk2"/>
        <w:keepNext w:val="0"/>
        <w:numPr>
          <w:ilvl w:val="1"/>
          <w:numId w:val="0"/>
        </w:numPr>
        <w:spacing w:before="0"/>
        <w:ind w:left="1134" w:hanging="708"/>
        <w:jc w:val="both"/>
        <w:rPr>
          <w:rFonts w:ascii="Times New Roman" w:hAnsi="Times New Roman"/>
          <w:sz w:val="24"/>
          <w:szCs w:val="24"/>
          <w:lang w:val="en-IE"/>
        </w:rPr>
      </w:pPr>
      <w:r w:rsidRPr="003D6B6C">
        <w:rPr>
          <w:rFonts w:ascii="Times New Roman" w:hAnsi="Times New Roman"/>
          <w:sz w:val="22"/>
          <w:szCs w:val="22"/>
          <w:lang w:val="en-GB"/>
        </w:rPr>
        <w:t>10.</w:t>
      </w:r>
      <w:r w:rsidRPr="001650B1">
        <w:rPr>
          <w:rFonts w:ascii="Times New Roman" w:hAnsi="Times New Roman"/>
          <w:sz w:val="24"/>
          <w:szCs w:val="24"/>
          <w:lang w:val="en-GB"/>
        </w:rPr>
        <w:t>1</w:t>
      </w:r>
      <w:r w:rsidRPr="001650B1">
        <w:rPr>
          <w:rFonts w:ascii="Times New Roman" w:hAnsi="Times New Roman"/>
          <w:sz w:val="24"/>
          <w:szCs w:val="24"/>
          <w:lang w:val="en-GB"/>
        </w:rPr>
        <w:tab/>
      </w:r>
      <w:r w:rsidR="009679FA" w:rsidRPr="001650B1">
        <w:rPr>
          <w:rFonts w:ascii="Times New Roman" w:hAnsi="Times New Roman"/>
          <w:sz w:val="24"/>
          <w:szCs w:val="24"/>
          <w:lang w:val="en-IE"/>
        </w:rPr>
        <w:t xml:space="preserve">All goods purchased can originate </w:t>
      </w:r>
      <w:r w:rsidR="006C3263" w:rsidRPr="001650B1">
        <w:rPr>
          <w:rFonts w:ascii="Times New Roman" w:hAnsi="Times New Roman"/>
          <w:sz w:val="24"/>
          <w:szCs w:val="24"/>
          <w:lang w:val="en-IE"/>
        </w:rPr>
        <w:t>i</w:t>
      </w:r>
      <w:r w:rsidR="0039277B" w:rsidRPr="001650B1">
        <w:rPr>
          <w:rFonts w:ascii="Times New Roman" w:hAnsi="Times New Roman"/>
          <w:sz w:val="24"/>
          <w:szCs w:val="24"/>
          <w:lang w:val="en-IE"/>
        </w:rPr>
        <w:t xml:space="preserve">n </w:t>
      </w:r>
      <w:r w:rsidR="001650B1" w:rsidRPr="001650B1">
        <w:rPr>
          <w:rFonts w:ascii="Times New Roman" w:hAnsi="Times New Roman"/>
          <w:sz w:val="24"/>
          <w:szCs w:val="24"/>
          <w:lang w:val="en-IE"/>
        </w:rPr>
        <w:t>any country.</w:t>
      </w:r>
    </w:p>
    <w:p w14:paraId="08F8112F" w14:textId="29DF4F92" w:rsidR="0047783A" w:rsidRPr="003D6B6C" w:rsidRDefault="0047783A" w:rsidP="00B34179">
      <w:pPr>
        <w:spacing w:before="240"/>
        <w:ind w:left="1134" w:hanging="1134"/>
        <w:jc w:val="both"/>
        <w:rPr>
          <w:rFonts w:ascii="Times New Roman" w:hAnsi="Times New Roman"/>
          <w:b/>
          <w:sz w:val="24"/>
          <w:szCs w:val="24"/>
        </w:rPr>
      </w:pPr>
      <w:bookmarkStart w:id="9" w:name="_Toc124934901"/>
      <w:r w:rsidRPr="003D6B6C">
        <w:rPr>
          <w:rFonts w:ascii="Times New Roman" w:hAnsi="Times New Roman"/>
          <w:b/>
          <w:sz w:val="24"/>
          <w:szCs w:val="24"/>
        </w:rPr>
        <w:t>Article 11</w:t>
      </w:r>
      <w:r w:rsidRPr="003D6B6C">
        <w:rPr>
          <w:rFonts w:ascii="Times New Roman" w:hAnsi="Times New Roman"/>
          <w:b/>
          <w:sz w:val="24"/>
          <w:szCs w:val="24"/>
        </w:rPr>
        <w:tab/>
        <w:t>Performance guarantee</w:t>
      </w:r>
      <w:bookmarkEnd w:id="9"/>
    </w:p>
    <w:p w14:paraId="20BFEFF7" w14:textId="1C2E7182" w:rsidR="00D25711" w:rsidRPr="003D6B6C" w:rsidRDefault="00F355C1" w:rsidP="00240DF6">
      <w:pPr>
        <w:spacing w:before="0"/>
        <w:ind w:left="1134" w:hanging="709"/>
        <w:jc w:val="both"/>
        <w:rPr>
          <w:rFonts w:ascii="Times New Roman" w:hAnsi="Times New Roman"/>
          <w:sz w:val="22"/>
          <w:szCs w:val="22"/>
        </w:rPr>
      </w:pPr>
      <w:r w:rsidRPr="003D6B6C">
        <w:rPr>
          <w:rFonts w:ascii="Times New Roman" w:hAnsi="Times New Roman"/>
          <w:sz w:val="22"/>
          <w:szCs w:val="22"/>
        </w:rPr>
        <w:t>11.1</w:t>
      </w:r>
      <w:r w:rsidRPr="003D6B6C">
        <w:rPr>
          <w:rFonts w:ascii="Times New Roman" w:hAnsi="Times New Roman"/>
          <w:sz w:val="22"/>
          <w:szCs w:val="22"/>
        </w:rPr>
        <w:tab/>
      </w:r>
      <w:r w:rsidR="00240DF6" w:rsidRPr="00A45CB8">
        <w:rPr>
          <w:rFonts w:ascii="Times New Roman" w:hAnsi="Times New Roman"/>
          <w:sz w:val="22"/>
          <w:szCs w:val="22"/>
        </w:rPr>
        <w:t>The amount of the performance guarantee shall be 6% of the total contract price, including any amounts stipulated in addenda to the contract.</w:t>
      </w:r>
    </w:p>
    <w:p w14:paraId="7E65A926" w14:textId="77777777" w:rsidR="0047783A" w:rsidRPr="003D6B6C" w:rsidRDefault="0047783A" w:rsidP="00B34179">
      <w:pPr>
        <w:spacing w:before="240"/>
        <w:ind w:left="1134" w:hanging="1134"/>
        <w:jc w:val="both"/>
        <w:rPr>
          <w:rFonts w:ascii="Times New Roman" w:hAnsi="Times New Roman"/>
          <w:b/>
          <w:sz w:val="24"/>
          <w:szCs w:val="24"/>
        </w:rPr>
      </w:pPr>
      <w:bookmarkStart w:id="10" w:name="_Toc124934902"/>
      <w:r w:rsidRPr="003D6B6C">
        <w:rPr>
          <w:rFonts w:ascii="Times New Roman" w:hAnsi="Times New Roman"/>
          <w:b/>
          <w:sz w:val="24"/>
          <w:szCs w:val="24"/>
        </w:rPr>
        <w:t>Article 12</w:t>
      </w:r>
      <w:r w:rsidRPr="003D6B6C">
        <w:rPr>
          <w:rFonts w:ascii="Times New Roman" w:hAnsi="Times New Roman"/>
          <w:b/>
          <w:sz w:val="24"/>
          <w:szCs w:val="24"/>
        </w:rPr>
        <w:tab/>
      </w:r>
      <w:r w:rsidR="004D33C9" w:rsidRPr="003D6B6C">
        <w:rPr>
          <w:rFonts w:ascii="Times New Roman" w:hAnsi="Times New Roman"/>
          <w:b/>
          <w:sz w:val="24"/>
          <w:szCs w:val="24"/>
        </w:rPr>
        <w:t xml:space="preserve">Liabilities and </w:t>
      </w:r>
      <w:r w:rsidR="00B2529B">
        <w:rPr>
          <w:rFonts w:ascii="Times New Roman" w:hAnsi="Times New Roman"/>
          <w:b/>
          <w:sz w:val="24"/>
          <w:szCs w:val="24"/>
        </w:rPr>
        <w:t>i</w:t>
      </w:r>
      <w:r w:rsidRPr="003D6B6C">
        <w:rPr>
          <w:rFonts w:ascii="Times New Roman" w:hAnsi="Times New Roman"/>
          <w:b/>
          <w:sz w:val="24"/>
          <w:szCs w:val="24"/>
        </w:rPr>
        <w:t>nsurance</w:t>
      </w:r>
      <w:bookmarkEnd w:id="10"/>
    </w:p>
    <w:p w14:paraId="7636A301" w14:textId="4D02F828" w:rsidR="00240DF6" w:rsidRPr="00C94FB2" w:rsidRDefault="00240DF6" w:rsidP="00240DF6">
      <w:pPr>
        <w:tabs>
          <w:tab w:val="left" w:pos="1134"/>
        </w:tabs>
        <w:spacing w:before="0"/>
        <w:ind w:left="1134" w:hanging="708"/>
        <w:jc w:val="both"/>
        <w:rPr>
          <w:rFonts w:ascii="Times New Roman" w:hAnsi="Times New Roman"/>
          <w:sz w:val="22"/>
          <w:szCs w:val="22"/>
        </w:rPr>
      </w:pPr>
      <w:r w:rsidRPr="00C94FB2">
        <w:rPr>
          <w:rFonts w:ascii="Times New Roman" w:hAnsi="Times New Roman"/>
          <w:sz w:val="22"/>
          <w:szCs w:val="22"/>
        </w:rPr>
        <w:t xml:space="preserve">All insurance costs including </w:t>
      </w:r>
      <w:r>
        <w:rPr>
          <w:rFonts w:ascii="Times New Roman" w:hAnsi="Times New Roman"/>
          <w:sz w:val="22"/>
          <w:szCs w:val="22"/>
        </w:rPr>
        <w:t>delivery</w:t>
      </w:r>
      <w:r w:rsidRPr="00C94FB2">
        <w:rPr>
          <w:rFonts w:ascii="Times New Roman" w:hAnsi="Times New Roman"/>
          <w:sz w:val="22"/>
          <w:szCs w:val="22"/>
        </w:rPr>
        <w:t xml:space="preserve"> will be </w:t>
      </w:r>
      <w:r>
        <w:rPr>
          <w:rFonts w:ascii="Times New Roman" w:hAnsi="Times New Roman"/>
          <w:sz w:val="22"/>
          <w:szCs w:val="22"/>
        </w:rPr>
        <w:t>provided</w:t>
      </w:r>
      <w:r w:rsidRPr="00C94FB2">
        <w:rPr>
          <w:rFonts w:ascii="Times New Roman" w:hAnsi="Times New Roman"/>
          <w:sz w:val="22"/>
          <w:szCs w:val="22"/>
        </w:rPr>
        <w:t xml:space="preserve"> by the c</w:t>
      </w:r>
      <w:r>
        <w:rPr>
          <w:rFonts w:ascii="Times New Roman" w:hAnsi="Times New Roman"/>
          <w:sz w:val="22"/>
          <w:szCs w:val="22"/>
        </w:rPr>
        <w:t xml:space="preserve">ontractor until the provisional </w:t>
      </w:r>
      <w:r w:rsidRPr="00C94FB2">
        <w:rPr>
          <w:rFonts w:ascii="Times New Roman" w:hAnsi="Times New Roman"/>
          <w:sz w:val="22"/>
          <w:szCs w:val="22"/>
        </w:rPr>
        <w:t>acceptance without prejudice to article 29.7 of the General Conditions.</w:t>
      </w:r>
    </w:p>
    <w:p w14:paraId="59F19A3F" w14:textId="79BC9EA5" w:rsidR="004D33C9" w:rsidRPr="00726E03" w:rsidRDefault="00240DF6" w:rsidP="00240DF6">
      <w:pPr>
        <w:tabs>
          <w:tab w:val="left" w:pos="1134"/>
        </w:tabs>
        <w:spacing w:before="0"/>
        <w:ind w:left="1134" w:hanging="708"/>
        <w:jc w:val="both"/>
        <w:rPr>
          <w:rFonts w:ascii="Times New Roman" w:hAnsi="Times New Roman"/>
          <w:sz w:val="22"/>
          <w:szCs w:val="22"/>
        </w:rPr>
      </w:pPr>
      <w:r w:rsidRPr="003D6B6C">
        <w:rPr>
          <w:rFonts w:ascii="Times New Roman" w:hAnsi="Times New Roman"/>
          <w:sz w:val="22"/>
          <w:szCs w:val="22"/>
        </w:rPr>
        <w:t>12.1</w:t>
      </w:r>
      <w:r>
        <w:rPr>
          <w:rFonts w:ascii="Times New Roman" w:hAnsi="Times New Roman"/>
          <w:sz w:val="22"/>
          <w:szCs w:val="22"/>
        </w:rPr>
        <w:t>(</w:t>
      </w:r>
      <w:r w:rsidRPr="003D6B6C">
        <w:rPr>
          <w:rFonts w:ascii="Times New Roman" w:hAnsi="Times New Roman"/>
          <w:sz w:val="22"/>
          <w:szCs w:val="22"/>
        </w:rPr>
        <w:t>a</w:t>
      </w:r>
      <w:r w:rsidRPr="00726E03">
        <w:rPr>
          <w:rFonts w:ascii="Times New Roman" w:hAnsi="Times New Roman"/>
          <w:sz w:val="22"/>
          <w:szCs w:val="22"/>
        </w:rPr>
        <w:t xml:space="preserve">) </w:t>
      </w:r>
      <w:r w:rsidR="00B2529B" w:rsidRPr="00726E03">
        <w:rPr>
          <w:rFonts w:ascii="Times New Roman" w:hAnsi="Times New Roman"/>
          <w:sz w:val="22"/>
          <w:szCs w:val="22"/>
        </w:rPr>
        <w:t>‘</w:t>
      </w:r>
      <w:r w:rsidR="004D33C9" w:rsidRPr="00726E03">
        <w:rPr>
          <w:rFonts w:ascii="Times New Roman" w:hAnsi="Times New Roman"/>
          <w:sz w:val="22"/>
          <w:szCs w:val="22"/>
        </w:rPr>
        <w:t>By way of derogation from Article 12.1</w:t>
      </w:r>
      <w:r w:rsidR="001020D9" w:rsidRPr="00726E03">
        <w:rPr>
          <w:rFonts w:ascii="Times New Roman" w:hAnsi="Times New Roman"/>
          <w:sz w:val="22"/>
          <w:szCs w:val="22"/>
        </w:rPr>
        <w:t>(</w:t>
      </w:r>
      <w:r w:rsidR="004D33C9" w:rsidRPr="00726E03">
        <w:rPr>
          <w:rFonts w:ascii="Times New Roman" w:hAnsi="Times New Roman"/>
          <w:sz w:val="22"/>
          <w:szCs w:val="22"/>
        </w:rPr>
        <w:t>a)</w:t>
      </w:r>
      <w:r w:rsidR="001020D9" w:rsidRPr="00726E03">
        <w:rPr>
          <w:rFonts w:ascii="Times New Roman" w:hAnsi="Times New Roman"/>
          <w:sz w:val="22"/>
          <w:szCs w:val="22"/>
        </w:rPr>
        <w:t>,</w:t>
      </w:r>
      <w:r w:rsidR="004D33C9" w:rsidRPr="00726E03">
        <w:rPr>
          <w:rFonts w:ascii="Times New Roman" w:hAnsi="Times New Roman"/>
          <w:sz w:val="22"/>
          <w:szCs w:val="22"/>
        </w:rPr>
        <w:t xml:space="preserve"> paragraph 2, of the general conditions, compensation for damage to the supplies resulting from the </w:t>
      </w:r>
      <w:r w:rsidR="00B2529B" w:rsidRPr="00726E03">
        <w:rPr>
          <w:rFonts w:ascii="Times New Roman" w:hAnsi="Times New Roman"/>
          <w:sz w:val="22"/>
          <w:szCs w:val="22"/>
        </w:rPr>
        <w:t>c</w:t>
      </w:r>
      <w:r w:rsidR="004D33C9" w:rsidRPr="00726E03">
        <w:rPr>
          <w:rFonts w:ascii="Times New Roman" w:hAnsi="Times New Roman"/>
          <w:sz w:val="22"/>
          <w:szCs w:val="22"/>
        </w:rPr>
        <w:t xml:space="preserve">ontractor's liability in respect of the </w:t>
      </w:r>
      <w:r w:rsidR="00B2529B" w:rsidRPr="00726E03">
        <w:rPr>
          <w:rFonts w:ascii="Times New Roman" w:hAnsi="Times New Roman"/>
          <w:sz w:val="22"/>
          <w:szCs w:val="22"/>
        </w:rPr>
        <w:t>c</w:t>
      </w:r>
      <w:r w:rsidR="004D33C9" w:rsidRPr="00726E03">
        <w:rPr>
          <w:rFonts w:ascii="Times New Roman" w:hAnsi="Times New Roman"/>
          <w:sz w:val="22"/>
          <w:szCs w:val="22"/>
        </w:rPr>
        <w:t xml:space="preserve">ontracting </w:t>
      </w:r>
      <w:r w:rsidR="00B2529B" w:rsidRPr="00726E03">
        <w:rPr>
          <w:rFonts w:ascii="Times New Roman" w:hAnsi="Times New Roman"/>
          <w:sz w:val="22"/>
          <w:szCs w:val="22"/>
        </w:rPr>
        <w:t>a</w:t>
      </w:r>
      <w:r w:rsidR="004D33C9" w:rsidRPr="00726E03">
        <w:rPr>
          <w:rFonts w:ascii="Times New Roman" w:hAnsi="Times New Roman"/>
          <w:sz w:val="22"/>
          <w:szCs w:val="22"/>
        </w:rPr>
        <w:t xml:space="preserve">uthority is capped at an amount equal to </w:t>
      </w:r>
      <w:r w:rsidR="00726E03" w:rsidRPr="00726E03">
        <w:rPr>
          <w:rFonts w:ascii="Times New Roman" w:hAnsi="Times New Roman"/>
          <w:sz w:val="22"/>
          <w:szCs w:val="22"/>
        </w:rPr>
        <w:t>contract value.</w:t>
      </w:r>
    </w:p>
    <w:p w14:paraId="282814A3" w14:textId="2FB2CF04" w:rsidR="004D33C9" w:rsidRPr="00726E03" w:rsidRDefault="004D33C9" w:rsidP="00726E03">
      <w:pPr>
        <w:tabs>
          <w:tab w:val="left" w:pos="1134"/>
        </w:tabs>
        <w:spacing w:before="0"/>
        <w:ind w:left="1134" w:hanging="708"/>
        <w:jc w:val="both"/>
        <w:rPr>
          <w:rFonts w:ascii="Times New Roman" w:hAnsi="Times New Roman"/>
          <w:sz w:val="22"/>
          <w:szCs w:val="22"/>
        </w:rPr>
      </w:pPr>
      <w:r w:rsidRPr="00726E03">
        <w:rPr>
          <w:rFonts w:ascii="Times New Roman" w:hAnsi="Times New Roman"/>
          <w:sz w:val="22"/>
          <w:szCs w:val="22"/>
        </w:rPr>
        <w:t>12.</w:t>
      </w:r>
      <w:r w:rsidR="003D6B6C" w:rsidRPr="00726E03">
        <w:rPr>
          <w:rFonts w:ascii="Times New Roman" w:hAnsi="Times New Roman"/>
          <w:sz w:val="22"/>
          <w:szCs w:val="22"/>
        </w:rPr>
        <w:t>1</w:t>
      </w:r>
      <w:r w:rsidR="001020D9" w:rsidRPr="00726E03">
        <w:rPr>
          <w:rFonts w:ascii="Times New Roman" w:hAnsi="Times New Roman"/>
          <w:sz w:val="22"/>
          <w:szCs w:val="22"/>
        </w:rPr>
        <w:t>(</w:t>
      </w:r>
      <w:r w:rsidRPr="00726E03">
        <w:rPr>
          <w:rFonts w:ascii="Times New Roman" w:hAnsi="Times New Roman"/>
          <w:sz w:val="22"/>
          <w:szCs w:val="22"/>
        </w:rPr>
        <w:t>b)</w:t>
      </w:r>
      <w:r w:rsidR="003D6B6C" w:rsidRPr="00726E03">
        <w:rPr>
          <w:rFonts w:ascii="Times New Roman" w:hAnsi="Times New Roman"/>
          <w:sz w:val="22"/>
          <w:szCs w:val="22"/>
        </w:rPr>
        <w:tab/>
      </w:r>
    </w:p>
    <w:p w14:paraId="24AC6E95" w14:textId="4A9F4BEA" w:rsidR="004D33C9" w:rsidRPr="003D6B6C" w:rsidRDefault="00B2529B" w:rsidP="00B5440B">
      <w:pPr>
        <w:tabs>
          <w:tab w:val="left" w:pos="1134"/>
        </w:tabs>
        <w:spacing w:before="0" w:after="240"/>
        <w:ind w:left="1134"/>
        <w:jc w:val="both"/>
        <w:rPr>
          <w:rFonts w:ascii="Times New Roman" w:hAnsi="Times New Roman"/>
          <w:sz w:val="22"/>
          <w:szCs w:val="22"/>
        </w:rPr>
      </w:pPr>
      <w:r w:rsidRPr="00726E03">
        <w:rPr>
          <w:rFonts w:ascii="Times New Roman" w:hAnsi="Times New Roman"/>
          <w:sz w:val="22"/>
          <w:szCs w:val="22"/>
        </w:rPr>
        <w:t>‘</w:t>
      </w:r>
      <w:r w:rsidR="004D33C9" w:rsidRPr="00726E03">
        <w:rPr>
          <w:rFonts w:ascii="Times New Roman" w:hAnsi="Times New Roman"/>
          <w:sz w:val="22"/>
          <w:szCs w:val="22"/>
        </w:rPr>
        <w:t>By way of derogation from Article 12.1</w:t>
      </w:r>
      <w:r w:rsidR="001020D9" w:rsidRPr="00726E03">
        <w:rPr>
          <w:rFonts w:ascii="Times New Roman" w:hAnsi="Times New Roman"/>
          <w:sz w:val="22"/>
          <w:szCs w:val="22"/>
        </w:rPr>
        <w:t>(</w:t>
      </w:r>
      <w:r w:rsidR="004D33C9" w:rsidRPr="00726E03">
        <w:rPr>
          <w:rFonts w:ascii="Times New Roman" w:hAnsi="Times New Roman"/>
          <w:sz w:val="22"/>
          <w:szCs w:val="22"/>
        </w:rPr>
        <w:t xml:space="preserve">b), paragraph 2, of the general conditions, compensation for damage resulting from the </w:t>
      </w:r>
      <w:r w:rsidRPr="00726E03">
        <w:rPr>
          <w:rFonts w:ascii="Times New Roman" w:hAnsi="Times New Roman"/>
          <w:sz w:val="22"/>
          <w:szCs w:val="22"/>
        </w:rPr>
        <w:t>c</w:t>
      </w:r>
      <w:r w:rsidR="004D33C9" w:rsidRPr="00726E03">
        <w:rPr>
          <w:rFonts w:ascii="Times New Roman" w:hAnsi="Times New Roman"/>
          <w:sz w:val="22"/>
          <w:szCs w:val="22"/>
        </w:rPr>
        <w:t xml:space="preserve">ontractor's liability in respect of the </w:t>
      </w:r>
      <w:r w:rsidRPr="00726E03">
        <w:rPr>
          <w:rFonts w:ascii="Times New Roman" w:hAnsi="Times New Roman"/>
          <w:sz w:val="22"/>
          <w:szCs w:val="22"/>
        </w:rPr>
        <w:t>c</w:t>
      </w:r>
      <w:r w:rsidR="004D33C9" w:rsidRPr="00726E03">
        <w:rPr>
          <w:rFonts w:ascii="Times New Roman" w:hAnsi="Times New Roman"/>
          <w:sz w:val="22"/>
          <w:szCs w:val="22"/>
        </w:rPr>
        <w:t xml:space="preserve">ontracting </w:t>
      </w:r>
      <w:r w:rsidRPr="00726E03">
        <w:rPr>
          <w:rFonts w:ascii="Times New Roman" w:hAnsi="Times New Roman"/>
          <w:sz w:val="22"/>
          <w:szCs w:val="22"/>
        </w:rPr>
        <w:t>a</w:t>
      </w:r>
      <w:r w:rsidR="004D33C9" w:rsidRPr="00726E03">
        <w:rPr>
          <w:rFonts w:ascii="Times New Roman" w:hAnsi="Times New Roman"/>
          <w:sz w:val="22"/>
          <w:szCs w:val="22"/>
        </w:rPr>
        <w:t xml:space="preserve">uthority is capped at an amount equal to </w:t>
      </w:r>
      <w:r w:rsidR="00726E03" w:rsidRPr="00726E03">
        <w:rPr>
          <w:rFonts w:ascii="Times New Roman" w:hAnsi="Times New Roman"/>
          <w:sz w:val="22"/>
          <w:szCs w:val="22"/>
        </w:rPr>
        <w:t>contract value.</w:t>
      </w:r>
    </w:p>
    <w:p w14:paraId="3971D5D3" w14:textId="63CF6687" w:rsidR="004D33C9" w:rsidRPr="003D6B6C" w:rsidRDefault="003D6B6C" w:rsidP="009E486D">
      <w:pPr>
        <w:tabs>
          <w:tab w:val="left" w:pos="1843"/>
        </w:tabs>
        <w:spacing w:before="0"/>
        <w:ind w:left="1843" w:hanging="1843"/>
        <w:jc w:val="both"/>
        <w:rPr>
          <w:rFonts w:ascii="Times New Roman" w:hAnsi="Times New Roman"/>
          <w:sz w:val="22"/>
          <w:szCs w:val="22"/>
        </w:rPr>
      </w:pPr>
      <w:r>
        <w:rPr>
          <w:rFonts w:ascii="Times New Roman" w:hAnsi="Times New Roman"/>
          <w:sz w:val="22"/>
          <w:szCs w:val="22"/>
        </w:rPr>
        <w:t>12.2</w:t>
      </w:r>
      <w:r w:rsidR="001020D9">
        <w:rPr>
          <w:rFonts w:ascii="Times New Roman" w:hAnsi="Times New Roman"/>
          <w:sz w:val="22"/>
          <w:szCs w:val="22"/>
        </w:rPr>
        <w:t>(</w:t>
      </w:r>
      <w:r w:rsidR="004D33C9" w:rsidRPr="003D6B6C">
        <w:rPr>
          <w:rFonts w:ascii="Times New Roman" w:hAnsi="Times New Roman"/>
          <w:sz w:val="22"/>
          <w:szCs w:val="22"/>
        </w:rPr>
        <w:t>a), paragraph 1</w:t>
      </w:r>
      <w:r>
        <w:rPr>
          <w:rFonts w:ascii="Times New Roman" w:hAnsi="Times New Roman"/>
          <w:sz w:val="22"/>
          <w:szCs w:val="22"/>
        </w:rPr>
        <w:tab/>
      </w:r>
      <w:r w:rsidR="004D33C9" w:rsidRPr="009E486D">
        <w:rPr>
          <w:rFonts w:ascii="Times New Roman" w:hAnsi="Times New Roman"/>
          <w:sz w:val="22"/>
          <w:szCs w:val="22"/>
        </w:rPr>
        <w:t>By derogation from Article 12.2</w:t>
      </w:r>
      <w:r w:rsidR="001020D9" w:rsidRPr="009E486D">
        <w:rPr>
          <w:rFonts w:ascii="Times New Roman" w:hAnsi="Times New Roman"/>
          <w:sz w:val="22"/>
          <w:szCs w:val="22"/>
        </w:rPr>
        <w:t>(</w:t>
      </w:r>
      <w:r w:rsidR="004D33C9" w:rsidRPr="009E486D">
        <w:rPr>
          <w:rFonts w:ascii="Times New Roman" w:hAnsi="Times New Roman"/>
          <w:sz w:val="22"/>
          <w:szCs w:val="22"/>
        </w:rPr>
        <w:t>a)</w:t>
      </w:r>
      <w:r w:rsidR="001020D9" w:rsidRPr="009E486D">
        <w:rPr>
          <w:rFonts w:ascii="Times New Roman" w:hAnsi="Times New Roman"/>
          <w:sz w:val="22"/>
          <w:szCs w:val="22"/>
        </w:rPr>
        <w:t>,</w:t>
      </w:r>
      <w:r w:rsidR="004D33C9" w:rsidRPr="009E486D">
        <w:rPr>
          <w:rFonts w:ascii="Times New Roman" w:hAnsi="Times New Roman"/>
          <w:sz w:val="22"/>
          <w:szCs w:val="22"/>
        </w:rPr>
        <w:t xml:space="preserve"> paragraph 1</w:t>
      </w:r>
      <w:r w:rsidR="001020D9" w:rsidRPr="009E486D">
        <w:rPr>
          <w:rFonts w:ascii="Times New Roman" w:hAnsi="Times New Roman"/>
          <w:sz w:val="22"/>
          <w:szCs w:val="22"/>
        </w:rPr>
        <w:t>,</w:t>
      </w:r>
      <w:r w:rsidR="004D33C9" w:rsidRPr="009E486D">
        <w:rPr>
          <w:rFonts w:ascii="Times New Roman" w:hAnsi="Times New Roman"/>
          <w:sz w:val="22"/>
          <w:szCs w:val="22"/>
        </w:rPr>
        <w:t xml:space="preserve"> of the general conditions, </w:t>
      </w:r>
      <w:r w:rsidR="009E486D" w:rsidRPr="009E486D">
        <w:rPr>
          <w:rFonts w:ascii="Times New Roman" w:hAnsi="Times New Roman"/>
          <w:sz w:val="22"/>
          <w:szCs w:val="22"/>
        </w:rPr>
        <w:t xml:space="preserve">with signing of the contract </w:t>
      </w:r>
      <w:r w:rsidRPr="009E486D">
        <w:rPr>
          <w:rFonts w:ascii="Times New Roman" w:hAnsi="Times New Roman"/>
          <w:sz w:val="22"/>
          <w:szCs w:val="22"/>
        </w:rPr>
        <w:t>t</w:t>
      </w:r>
      <w:r w:rsidR="004D33C9" w:rsidRPr="009E486D">
        <w:rPr>
          <w:rFonts w:ascii="Times New Roman" w:hAnsi="Times New Roman"/>
          <w:sz w:val="22"/>
          <w:szCs w:val="22"/>
        </w:rPr>
        <w:t xml:space="preserve">he </w:t>
      </w:r>
      <w:r w:rsidR="00B2529B" w:rsidRPr="009E486D">
        <w:rPr>
          <w:rFonts w:ascii="Times New Roman" w:hAnsi="Times New Roman"/>
          <w:sz w:val="22"/>
          <w:szCs w:val="22"/>
        </w:rPr>
        <w:t>c</w:t>
      </w:r>
      <w:r w:rsidR="004D33C9" w:rsidRPr="009E486D">
        <w:rPr>
          <w:rFonts w:ascii="Times New Roman" w:hAnsi="Times New Roman"/>
          <w:sz w:val="22"/>
          <w:szCs w:val="22"/>
        </w:rPr>
        <w:t xml:space="preserve">ontractor shall </w:t>
      </w:r>
      <w:r w:rsidR="004D33C9" w:rsidRPr="009E486D">
        <w:rPr>
          <w:rFonts w:ascii="Times New Roman" w:hAnsi="Times New Roman"/>
          <w:color w:val="222222"/>
          <w:sz w:val="22"/>
          <w:szCs w:val="22"/>
          <w:lang w:val="en"/>
        </w:rPr>
        <w:t xml:space="preserve">ensure that </w:t>
      </w:r>
      <w:r w:rsidR="004D33C9" w:rsidRPr="009E486D">
        <w:rPr>
          <w:rFonts w:ascii="Times New Roman" w:hAnsi="Times New Roman"/>
          <w:sz w:val="22"/>
          <w:szCs w:val="22"/>
        </w:rPr>
        <w:t xml:space="preserve">itself, its </w:t>
      </w:r>
      <w:r w:rsidR="00983FDE" w:rsidRPr="009E486D">
        <w:rPr>
          <w:rFonts w:ascii="Times New Roman" w:hAnsi="Times New Roman"/>
          <w:sz w:val="22"/>
          <w:szCs w:val="22"/>
        </w:rPr>
        <w:t>personnel</w:t>
      </w:r>
      <w:r w:rsidR="004D33C9" w:rsidRPr="009E486D">
        <w:rPr>
          <w:rFonts w:ascii="Times New Roman" w:hAnsi="Times New Roman"/>
          <w:sz w:val="22"/>
          <w:szCs w:val="22"/>
        </w:rPr>
        <w:t xml:space="preserve">, its subcontractors and any person for which the </w:t>
      </w:r>
      <w:r w:rsidR="00B2529B" w:rsidRPr="009E486D">
        <w:rPr>
          <w:rFonts w:ascii="Times New Roman" w:hAnsi="Times New Roman"/>
          <w:sz w:val="22"/>
          <w:szCs w:val="22"/>
        </w:rPr>
        <w:t>c</w:t>
      </w:r>
      <w:r w:rsidR="004D33C9" w:rsidRPr="009E486D">
        <w:rPr>
          <w:rFonts w:ascii="Times New Roman" w:hAnsi="Times New Roman"/>
          <w:sz w:val="22"/>
          <w:szCs w:val="22"/>
        </w:rPr>
        <w:t>ontractor is answerable</w:t>
      </w:r>
      <w:r w:rsidR="004D33C9" w:rsidRPr="009E486D">
        <w:rPr>
          <w:rFonts w:ascii="Times New Roman" w:hAnsi="Times New Roman"/>
          <w:color w:val="222222"/>
          <w:sz w:val="22"/>
          <w:szCs w:val="22"/>
          <w:lang w:val="en"/>
        </w:rPr>
        <w:t xml:space="preserve">, are adequately insured with insurance companies recognized on the international insurance market, unless the </w:t>
      </w:r>
      <w:r w:rsidR="00B2529B" w:rsidRPr="009E486D">
        <w:rPr>
          <w:rFonts w:ascii="Times New Roman" w:hAnsi="Times New Roman"/>
          <w:color w:val="222222"/>
          <w:sz w:val="22"/>
          <w:szCs w:val="22"/>
          <w:lang w:val="en"/>
        </w:rPr>
        <w:t>c</w:t>
      </w:r>
      <w:r w:rsidR="004D33C9" w:rsidRPr="009E486D">
        <w:rPr>
          <w:rFonts w:ascii="Times New Roman" w:hAnsi="Times New Roman"/>
          <w:color w:val="222222"/>
          <w:sz w:val="22"/>
          <w:szCs w:val="22"/>
          <w:lang w:val="en"/>
        </w:rPr>
        <w:t xml:space="preserve">ontracting </w:t>
      </w:r>
      <w:r w:rsidR="00B2529B" w:rsidRPr="009E486D">
        <w:rPr>
          <w:rFonts w:ascii="Times New Roman" w:hAnsi="Times New Roman"/>
          <w:color w:val="222222"/>
          <w:sz w:val="22"/>
          <w:szCs w:val="22"/>
          <w:lang w:val="en"/>
        </w:rPr>
        <w:t>a</w:t>
      </w:r>
      <w:r w:rsidR="004D33C9" w:rsidRPr="009E486D">
        <w:rPr>
          <w:rFonts w:ascii="Times New Roman" w:hAnsi="Times New Roman"/>
          <w:color w:val="222222"/>
          <w:sz w:val="22"/>
          <w:szCs w:val="22"/>
          <w:lang w:val="en"/>
        </w:rPr>
        <w:t>uthority has given its express written consent on a specific insurance company</w:t>
      </w:r>
      <w:r w:rsidR="009E486D" w:rsidRPr="009E486D">
        <w:rPr>
          <w:rFonts w:ascii="Times New Roman" w:hAnsi="Times New Roman"/>
          <w:sz w:val="22"/>
          <w:szCs w:val="22"/>
        </w:rPr>
        <w:t>.</w:t>
      </w:r>
    </w:p>
    <w:p w14:paraId="2520C1EC" w14:textId="59831C68" w:rsidR="004D33C9" w:rsidRPr="003F2DED" w:rsidRDefault="003D6B6C" w:rsidP="003F2DED">
      <w:pPr>
        <w:tabs>
          <w:tab w:val="left" w:pos="1843"/>
        </w:tabs>
        <w:spacing w:before="0"/>
        <w:ind w:left="1843" w:hanging="1843"/>
        <w:jc w:val="both"/>
        <w:rPr>
          <w:rFonts w:ascii="Times New Roman" w:hAnsi="Times New Roman"/>
          <w:sz w:val="22"/>
          <w:szCs w:val="22"/>
        </w:rPr>
      </w:pPr>
      <w:r>
        <w:rPr>
          <w:rFonts w:ascii="Times New Roman" w:hAnsi="Times New Roman"/>
          <w:sz w:val="22"/>
          <w:szCs w:val="22"/>
        </w:rPr>
        <w:t>12.2</w:t>
      </w:r>
      <w:r w:rsidR="001020D9">
        <w:rPr>
          <w:rFonts w:ascii="Times New Roman" w:hAnsi="Times New Roman"/>
          <w:sz w:val="22"/>
          <w:szCs w:val="22"/>
        </w:rPr>
        <w:t>(</w:t>
      </w:r>
      <w:r w:rsidR="00F51D3D" w:rsidRPr="003D6B6C">
        <w:rPr>
          <w:rFonts w:ascii="Times New Roman" w:hAnsi="Times New Roman"/>
          <w:sz w:val="22"/>
          <w:szCs w:val="22"/>
        </w:rPr>
        <w:t>a</w:t>
      </w:r>
      <w:r w:rsidR="004D33C9" w:rsidRPr="003D6B6C">
        <w:rPr>
          <w:rFonts w:ascii="Times New Roman" w:hAnsi="Times New Roman"/>
          <w:sz w:val="22"/>
          <w:szCs w:val="22"/>
        </w:rPr>
        <w:t xml:space="preserve">), paragraph </w:t>
      </w:r>
      <w:r w:rsidR="003F2DED">
        <w:rPr>
          <w:rFonts w:ascii="Times New Roman" w:hAnsi="Times New Roman"/>
          <w:sz w:val="22"/>
          <w:szCs w:val="22"/>
        </w:rPr>
        <w:t xml:space="preserve">2 </w:t>
      </w:r>
      <w:r w:rsidR="004D33C9" w:rsidRPr="003F2DED">
        <w:rPr>
          <w:rFonts w:ascii="Times New Roman" w:hAnsi="Times New Roman"/>
          <w:sz w:val="22"/>
          <w:szCs w:val="22"/>
        </w:rPr>
        <w:t>By derogation from Article 12</w:t>
      </w:r>
      <w:r w:rsidR="00F51D3D" w:rsidRPr="003F2DED">
        <w:rPr>
          <w:rFonts w:ascii="Times New Roman" w:hAnsi="Times New Roman"/>
          <w:sz w:val="22"/>
          <w:szCs w:val="22"/>
        </w:rPr>
        <w:t>.2</w:t>
      </w:r>
      <w:r w:rsidR="001020D9" w:rsidRPr="003F2DED">
        <w:rPr>
          <w:rFonts w:ascii="Times New Roman" w:hAnsi="Times New Roman"/>
          <w:sz w:val="22"/>
          <w:szCs w:val="22"/>
        </w:rPr>
        <w:t>(</w:t>
      </w:r>
      <w:r w:rsidR="00F51D3D" w:rsidRPr="003F2DED">
        <w:rPr>
          <w:rFonts w:ascii="Times New Roman" w:hAnsi="Times New Roman"/>
          <w:sz w:val="22"/>
          <w:szCs w:val="22"/>
        </w:rPr>
        <w:t>a</w:t>
      </w:r>
      <w:r w:rsidR="004D33C9" w:rsidRPr="003F2DED">
        <w:rPr>
          <w:rFonts w:ascii="Times New Roman" w:hAnsi="Times New Roman"/>
          <w:sz w:val="22"/>
          <w:szCs w:val="22"/>
        </w:rPr>
        <w:t xml:space="preserve">), paragraph </w:t>
      </w:r>
      <w:r w:rsidR="00F51D3D" w:rsidRPr="003F2DED">
        <w:rPr>
          <w:rFonts w:ascii="Times New Roman" w:hAnsi="Times New Roman"/>
          <w:sz w:val="22"/>
          <w:szCs w:val="22"/>
        </w:rPr>
        <w:t>2</w:t>
      </w:r>
      <w:r w:rsidR="001020D9" w:rsidRPr="003F2DED">
        <w:rPr>
          <w:rFonts w:ascii="Times New Roman" w:hAnsi="Times New Roman"/>
          <w:sz w:val="22"/>
          <w:szCs w:val="22"/>
        </w:rPr>
        <w:t>,</w:t>
      </w:r>
      <w:r w:rsidR="004D33C9" w:rsidRPr="003F2DED">
        <w:rPr>
          <w:rFonts w:ascii="Times New Roman" w:hAnsi="Times New Roman"/>
          <w:sz w:val="22"/>
          <w:szCs w:val="22"/>
        </w:rPr>
        <w:t xml:space="preserve"> of the </w:t>
      </w:r>
      <w:r w:rsidR="00B2529B" w:rsidRPr="003F2DED">
        <w:rPr>
          <w:rFonts w:ascii="Times New Roman" w:hAnsi="Times New Roman"/>
          <w:sz w:val="22"/>
          <w:szCs w:val="22"/>
        </w:rPr>
        <w:t>g</w:t>
      </w:r>
      <w:r w:rsidR="004D33C9" w:rsidRPr="003F2DED">
        <w:rPr>
          <w:rFonts w:ascii="Times New Roman" w:hAnsi="Times New Roman"/>
          <w:sz w:val="22"/>
          <w:szCs w:val="22"/>
        </w:rPr>
        <w:t xml:space="preserve">eneral </w:t>
      </w:r>
      <w:r w:rsidR="00B2529B" w:rsidRPr="003F2DED">
        <w:rPr>
          <w:rFonts w:ascii="Times New Roman" w:hAnsi="Times New Roman"/>
          <w:sz w:val="22"/>
          <w:szCs w:val="22"/>
        </w:rPr>
        <w:t>c</w:t>
      </w:r>
      <w:r w:rsidR="004D33C9" w:rsidRPr="003F2DED">
        <w:rPr>
          <w:rFonts w:ascii="Times New Roman" w:hAnsi="Times New Roman"/>
          <w:sz w:val="22"/>
          <w:szCs w:val="22"/>
        </w:rPr>
        <w:t xml:space="preserve">onditions it is </w:t>
      </w:r>
      <w:r w:rsidR="003F2DED" w:rsidRPr="003F2DED">
        <w:rPr>
          <w:rFonts w:ascii="Times New Roman" w:hAnsi="Times New Roman"/>
          <w:sz w:val="22"/>
          <w:szCs w:val="22"/>
        </w:rPr>
        <w:t xml:space="preserve">stated with signing of the contract </w:t>
      </w:r>
      <w:r w:rsidR="004D33C9" w:rsidRPr="003F2DED">
        <w:rPr>
          <w:rFonts w:ascii="Times New Roman" w:hAnsi="Times New Roman"/>
          <w:sz w:val="22"/>
          <w:szCs w:val="22"/>
        </w:rPr>
        <w:t xml:space="preserve">the </w:t>
      </w:r>
      <w:r w:rsidR="00B2529B" w:rsidRPr="003F2DED">
        <w:rPr>
          <w:rFonts w:ascii="Times New Roman" w:hAnsi="Times New Roman"/>
          <w:sz w:val="22"/>
          <w:szCs w:val="22"/>
        </w:rPr>
        <w:t>c</w:t>
      </w:r>
      <w:r w:rsidR="004D33C9" w:rsidRPr="003F2DED">
        <w:rPr>
          <w:rFonts w:ascii="Times New Roman" w:hAnsi="Times New Roman"/>
          <w:sz w:val="22"/>
          <w:szCs w:val="22"/>
        </w:rPr>
        <w:t xml:space="preserve">ontractor shall provide </w:t>
      </w:r>
      <w:r w:rsidR="004D33C9" w:rsidRPr="003F2DED">
        <w:rPr>
          <w:rFonts w:ascii="Times New Roman" w:hAnsi="Times New Roman"/>
          <w:color w:val="222222"/>
          <w:sz w:val="22"/>
          <w:szCs w:val="22"/>
          <w:lang w:val="en"/>
        </w:rPr>
        <w:t xml:space="preserve">the </w:t>
      </w:r>
      <w:r w:rsidR="00B2529B" w:rsidRPr="003F2DED">
        <w:rPr>
          <w:rFonts w:ascii="Times New Roman" w:hAnsi="Times New Roman"/>
          <w:color w:val="222222"/>
          <w:sz w:val="22"/>
          <w:szCs w:val="22"/>
          <w:lang w:val="en"/>
        </w:rPr>
        <w:t>c</w:t>
      </w:r>
      <w:r w:rsidR="004D33C9" w:rsidRPr="003F2DED">
        <w:rPr>
          <w:rFonts w:ascii="Times New Roman" w:hAnsi="Times New Roman"/>
          <w:color w:val="222222"/>
          <w:sz w:val="22"/>
          <w:szCs w:val="22"/>
          <w:lang w:val="en"/>
        </w:rPr>
        <w:t xml:space="preserve">ontracting </w:t>
      </w:r>
      <w:r w:rsidR="00B2529B" w:rsidRPr="003F2DED">
        <w:rPr>
          <w:rFonts w:ascii="Times New Roman" w:hAnsi="Times New Roman"/>
          <w:color w:val="222222"/>
          <w:sz w:val="22"/>
          <w:szCs w:val="22"/>
          <w:lang w:val="en"/>
        </w:rPr>
        <w:t>a</w:t>
      </w:r>
      <w:r w:rsidR="004D33C9" w:rsidRPr="003F2DED">
        <w:rPr>
          <w:rFonts w:ascii="Times New Roman" w:hAnsi="Times New Roman"/>
          <w:color w:val="222222"/>
          <w:sz w:val="22"/>
          <w:szCs w:val="22"/>
          <w:lang w:val="en"/>
        </w:rPr>
        <w:t xml:space="preserve">uthority </w:t>
      </w:r>
      <w:r w:rsidR="004D33C9" w:rsidRPr="003F2DED">
        <w:rPr>
          <w:rFonts w:ascii="Times New Roman" w:hAnsi="Times New Roman"/>
          <w:sz w:val="22"/>
          <w:szCs w:val="22"/>
        </w:rPr>
        <w:t xml:space="preserve">with all cover notes and/or insurance </w:t>
      </w:r>
      <w:r w:rsidR="00BC0A51" w:rsidRPr="003F2DED">
        <w:rPr>
          <w:rFonts w:ascii="Times New Roman" w:hAnsi="Times New Roman"/>
          <w:sz w:val="22"/>
          <w:szCs w:val="22"/>
        </w:rPr>
        <w:t xml:space="preserve">certificates </w:t>
      </w:r>
      <w:r w:rsidR="004D33C9" w:rsidRPr="003F2DED">
        <w:rPr>
          <w:rFonts w:ascii="Times New Roman" w:hAnsi="Times New Roman"/>
          <w:sz w:val="22"/>
          <w:szCs w:val="22"/>
        </w:rPr>
        <w:t xml:space="preserve">showing that the </w:t>
      </w:r>
      <w:r w:rsidR="00B2529B" w:rsidRPr="003F2DED">
        <w:rPr>
          <w:rFonts w:ascii="Times New Roman" w:hAnsi="Times New Roman"/>
          <w:sz w:val="22"/>
          <w:szCs w:val="22"/>
        </w:rPr>
        <w:t>c</w:t>
      </w:r>
      <w:r w:rsidR="004D33C9" w:rsidRPr="003F2DED">
        <w:rPr>
          <w:rFonts w:ascii="Times New Roman" w:hAnsi="Times New Roman"/>
          <w:sz w:val="22"/>
          <w:szCs w:val="22"/>
        </w:rPr>
        <w:t>ontractor's obligations relating to insurance are fully respected</w:t>
      </w:r>
      <w:r w:rsidR="003F2DED" w:rsidRPr="003F2DED">
        <w:rPr>
          <w:rFonts w:ascii="Times New Roman" w:hAnsi="Times New Roman"/>
          <w:sz w:val="22"/>
          <w:szCs w:val="22"/>
        </w:rPr>
        <w:t>.</w:t>
      </w:r>
    </w:p>
    <w:p w14:paraId="11815F32" w14:textId="15E59478" w:rsidR="00E76535" w:rsidRPr="003F2DED" w:rsidRDefault="003D6B6C" w:rsidP="003F2DED">
      <w:pPr>
        <w:spacing w:before="0"/>
        <w:ind w:left="1843" w:hanging="1843"/>
        <w:jc w:val="both"/>
        <w:rPr>
          <w:rFonts w:ascii="Times New Roman" w:hAnsi="Times New Roman"/>
          <w:sz w:val="22"/>
          <w:szCs w:val="22"/>
        </w:rPr>
      </w:pPr>
      <w:r w:rsidRPr="003F2DED">
        <w:rPr>
          <w:rFonts w:ascii="Times New Roman" w:hAnsi="Times New Roman"/>
          <w:sz w:val="22"/>
          <w:szCs w:val="22"/>
        </w:rPr>
        <w:t>12.2</w:t>
      </w:r>
      <w:r w:rsidR="001020D9" w:rsidRPr="003F2DED">
        <w:rPr>
          <w:rFonts w:ascii="Times New Roman" w:hAnsi="Times New Roman"/>
          <w:sz w:val="22"/>
          <w:szCs w:val="22"/>
        </w:rPr>
        <w:t>(</w:t>
      </w:r>
      <w:r w:rsidR="00F51D3D" w:rsidRPr="003F2DED">
        <w:rPr>
          <w:rFonts w:ascii="Times New Roman" w:hAnsi="Times New Roman"/>
          <w:sz w:val="22"/>
          <w:szCs w:val="22"/>
        </w:rPr>
        <w:t>b), paragraph 2</w:t>
      </w:r>
      <w:r w:rsidRPr="003F2DED">
        <w:rPr>
          <w:rFonts w:ascii="Times New Roman" w:hAnsi="Times New Roman"/>
          <w:sz w:val="22"/>
          <w:szCs w:val="22"/>
        </w:rPr>
        <w:tab/>
      </w:r>
      <w:r w:rsidR="00E76535" w:rsidRPr="003F2DED">
        <w:rPr>
          <w:rFonts w:ascii="Times New Roman" w:hAnsi="Times New Roman"/>
          <w:b/>
          <w:i/>
          <w:iCs/>
          <w:sz w:val="22"/>
          <w:szCs w:val="22"/>
        </w:rPr>
        <w:t>DDP - Delivered Duty Paid</w:t>
      </w:r>
      <w:r w:rsidR="00E76535" w:rsidRPr="003F2DED">
        <w:rPr>
          <w:rFonts w:ascii="Times New Roman" w:hAnsi="Times New Roman"/>
          <w:i/>
          <w:iCs/>
          <w:sz w:val="22"/>
          <w:szCs w:val="22"/>
        </w:rPr>
        <w:t xml:space="preserve">: </w:t>
      </w:r>
      <w:r w:rsidR="00E76535" w:rsidRPr="003F2DED">
        <w:rPr>
          <w:rFonts w:ascii="Times New Roman" w:hAnsi="Times New Roman"/>
          <w:color w:val="222222"/>
          <w:sz w:val="22"/>
          <w:szCs w:val="22"/>
          <w:lang w:val="en"/>
        </w:rPr>
        <w:t>Incoterm which i</w:t>
      </w:r>
      <w:r w:rsidR="0045678B" w:rsidRPr="003F2DED">
        <w:rPr>
          <w:rFonts w:ascii="Times New Roman" w:hAnsi="Times New Roman"/>
          <w:color w:val="222222"/>
          <w:sz w:val="22"/>
          <w:szCs w:val="22"/>
          <w:lang w:val="en"/>
        </w:rPr>
        <w:t>mpos</w:t>
      </w:r>
      <w:r w:rsidR="00E76535" w:rsidRPr="003F2DED">
        <w:rPr>
          <w:rFonts w:ascii="Times New Roman" w:hAnsi="Times New Roman"/>
          <w:color w:val="222222"/>
          <w:sz w:val="22"/>
          <w:szCs w:val="22"/>
          <w:lang w:val="en"/>
        </w:rPr>
        <w:t xml:space="preserve">es </w:t>
      </w:r>
      <w:r w:rsidR="0045678B" w:rsidRPr="003F2DED">
        <w:rPr>
          <w:rFonts w:ascii="Times New Roman" w:hAnsi="Times New Roman"/>
          <w:color w:val="222222"/>
          <w:sz w:val="22"/>
          <w:szCs w:val="22"/>
          <w:lang w:val="en"/>
        </w:rPr>
        <w:t xml:space="preserve">on </w:t>
      </w:r>
      <w:r w:rsidR="00E76535" w:rsidRPr="003F2DED">
        <w:rPr>
          <w:rFonts w:ascii="Times New Roman" w:hAnsi="Times New Roman"/>
          <w:color w:val="222222"/>
          <w:sz w:val="22"/>
          <w:szCs w:val="22"/>
          <w:lang w:val="en"/>
        </w:rPr>
        <w:t xml:space="preserve">the </w:t>
      </w:r>
      <w:r w:rsidR="00297C14" w:rsidRPr="003F2DED">
        <w:rPr>
          <w:rFonts w:ascii="Times New Roman" w:hAnsi="Times New Roman"/>
          <w:color w:val="222222"/>
          <w:sz w:val="22"/>
          <w:szCs w:val="22"/>
          <w:lang w:val="en"/>
        </w:rPr>
        <w:t>seller maximum obligations vis-</w:t>
      </w:r>
      <w:r w:rsidR="00E76535" w:rsidRPr="003F2DED">
        <w:rPr>
          <w:rFonts w:ascii="Times New Roman" w:hAnsi="Times New Roman"/>
          <w:color w:val="222222"/>
          <w:sz w:val="22"/>
          <w:szCs w:val="22"/>
          <w:lang w:val="en"/>
        </w:rPr>
        <w:t xml:space="preserve">à-vis transportation and loss </w:t>
      </w:r>
      <w:r w:rsidR="0045678B" w:rsidRPr="003F2DED">
        <w:rPr>
          <w:rFonts w:ascii="Times New Roman" w:hAnsi="Times New Roman"/>
          <w:color w:val="222222"/>
          <w:sz w:val="22"/>
          <w:szCs w:val="22"/>
          <w:lang w:val="en"/>
        </w:rPr>
        <w:t xml:space="preserve">risks </w:t>
      </w:r>
      <w:r w:rsidR="00E76535" w:rsidRPr="003F2DED">
        <w:rPr>
          <w:rFonts w:ascii="Times New Roman" w:hAnsi="Times New Roman"/>
          <w:color w:val="222222"/>
          <w:sz w:val="22"/>
          <w:szCs w:val="22"/>
          <w:lang w:val="en"/>
        </w:rPr>
        <w:t>and damage associated with the goods</w:t>
      </w:r>
      <w:r w:rsidR="003439C4" w:rsidRPr="003F2DED">
        <w:rPr>
          <w:rFonts w:ascii="Times New Roman" w:hAnsi="Times New Roman"/>
          <w:color w:val="222222"/>
          <w:sz w:val="22"/>
          <w:szCs w:val="22"/>
          <w:lang w:val="en"/>
        </w:rPr>
        <w:t>:</w:t>
      </w:r>
    </w:p>
    <w:p w14:paraId="2B2DAB93" w14:textId="77777777" w:rsidR="00EF6552" w:rsidRPr="003F2DED" w:rsidRDefault="00B2529B" w:rsidP="009D0375">
      <w:pPr>
        <w:pStyle w:val="Default"/>
        <w:spacing w:after="120"/>
        <w:ind w:left="2268"/>
        <w:jc w:val="both"/>
        <w:rPr>
          <w:color w:val="222222"/>
          <w:sz w:val="22"/>
          <w:szCs w:val="22"/>
          <w:lang w:val="en"/>
        </w:rPr>
      </w:pPr>
      <w:r w:rsidRPr="003F2DED">
        <w:rPr>
          <w:i/>
          <w:iCs/>
          <w:sz w:val="22"/>
          <w:szCs w:val="22"/>
        </w:rPr>
        <w:lastRenderedPageBreak/>
        <w:t>‘</w:t>
      </w:r>
      <w:r w:rsidR="00E76535" w:rsidRPr="003F2DED">
        <w:rPr>
          <w:i/>
          <w:iCs/>
          <w:sz w:val="22"/>
          <w:szCs w:val="22"/>
        </w:rPr>
        <w:t>the seller delivers the goods when the goods are placed at the disposal of the buyer, cleared for import on the arriving means of transport ready for unloading at the named place of destination. The seller bears all the costs and risks involved in bringing the goods to the place of destination and has an obligation to clear the goods not only for export but also for import, to pay any duty for both export and import and to carry out all customs formalities.</w:t>
      </w:r>
      <w:r w:rsidRPr="003F2DED">
        <w:rPr>
          <w:i/>
          <w:iCs/>
          <w:sz w:val="22"/>
          <w:szCs w:val="22"/>
        </w:rPr>
        <w:t>’</w:t>
      </w:r>
      <w:r w:rsidR="00297C14" w:rsidRPr="003F2DED">
        <w:rPr>
          <w:rStyle w:val="DipnotBavurusu"/>
          <w:i/>
          <w:iCs/>
          <w:sz w:val="22"/>
          <w:szCs w:val="22"/>
        </w:rPr>
        <w:footnoteReference w:id="1"/>
      </w:r>
      <w:r w:rsidR="00EF6552" w:rsidRPr="003F2DED">
        <w:rPr>
          <w:i/>
          <w:iCs/>
          <w:sz w:val="22"/>
          <w:szCs w:val="22"/>
        </w:rPr>
        <w:t xml:space="preserve"> </w:t>
      </w:r>
      <w:r w:rsidR="00EF6552" w:rsidRPr="003F2DED">
        <w:rPr>
          <w:color w:val="222222"/>
          <w:sz w:val="22"/>
          <w:szCs w:val="22"/>
          <w:lang w:val="en"/>
        </w:rPr>
        <w:t>Th</w:t>
      </w:r>
      <w:r w:rsidR="008E5F59" w:rsidRPr="003F2DED">
        <w:rPr>
          <w:color w:val="222222"/>
          <w:sz w:val="22"/>
          <w:szCs w:val="22"/>
          <w:lang w:val="en"/>
        </w:rPr>
        <w:t>e transfer of risks and costs occur</w:t>
      </w:r>
      <w:r w:rsidR="00EF6552" w:rsidRPr="003F2DED">
        <w:rPr>
          <w:color w:val="222222"/>
          <w:sz w:val="22"/>
          <w:szCs w:val="22"/>
          <w:lang w:val="en"/>
        </w:rPr>
        <w:t xml:space="preserve">s at the place of unloading </w:t>
      </w:r>
      <w:r w:rsidR="008E5F59" w:rsidRPr="003F2DED">
        <w:rPr>
          <w:color w:val="222222"/>
          <w:sz w:val="22"/>
          <w:szCs w:val="22"/>
          <w:lang w:val="en"/>
        </w:rPr>
        <w:t xml:space="preserve">of </w:t>
      </w:r>
      <w:r w:rsidR="00EF6552" w:rsidRPr="003F2DED">
        <w:rPr>
          <w:color w:val="222222"/>
          <w:sz w:val="22"/>
          <w:szCs w:val="22"/>
          <w:lang w:val="en"/>
        </w:rPr>
        <w:t xml:space="preserve">the goods at the agreed </w:t>
      </w:r>
      <w:r w:rsidR="008E5F59" w:rsidRPr="003F2DED">
        <w:rPr>
          <w:color w:val="222222"/>
          <w:sz w:val="22"/>
          <w:szCs w:val="22"/>
          <w:lang w:val="en"/>
        </w:rPr>
        <w:t xml:space="preserve">place of </w:t>
      </w:r>
      <w:r w:rsidR="00EF6552" w:rsidRPr="003F2DED">
        <w:rPr>
          <w:color w:val="222222"/>
          <w:sz w:val="22"/>
          <w:szCs w:val="22"/>
          <w:lang w:val="en"/>
        </w:rPr>
        <w:t>destination.</w:t>
      </w:r>
    </w:p>
    <w:p w14:paraId="674BFA44" w14:textId="5CC0C3EE" w:rsidR="0047783A" w:rsidRPr="003D6B6C" w:rsidRDefault="0047783A" w:rsidP="00B34179">
      <w:pPr>
        <w:spacing w:before="240"/>
        <w:ind w:left="1134" w:hanging="1134"/>
        <w:jc w:val="both"/>
        <w:rPr>
          <w:rFonts w:ascii="Times New Roman" w:hAnsi="Times New Roman"/>
          <w:b/>
          <w:sz w:val="24"/>
          <w:szCs w:val="24"/>
        </w:rPr>
      </w:pPr>
      <w:bookmarkStart w:id="11" w:name="_Toc124934903"/>
      <w:r w:rsidRPr="003D6B6C">
        <w:rPr>
          <w:rFonts w:ascii="Times New Roman" w:hAnsi="Times New Roman"/>
          <w:b/>
          <w:sz w:val="24"/>
          <w:szCs w:val="24"/>
        </w:rPr>
        <w:t>Article 13</w:t>
      </w:r>
      <w:r w:rsidRPr="003D6B6C">
        <w:rPr>
          <w:rFonts w:ascii="Times New Roman" w:hAnsi="Times New Roman"/>
          <w:b/>
          <w:sz w:val="24"/>
          <w:szCs w:val="24"/>
        </w:rPr>
        <w:tab/>
      </w:r>
      <w:bookmarkEnd w:id="11"/>
      <w:r w:rsidR="0086688D" w:rsidRPr="003D6B6C">
        <w:rPr>
          <w:rFonts w:ascii="Times New Roman" w:hAnsi="Times New Roman"/>
          <w:b/>
          <w:sz w:val="24"/>
          <w:szCs w:val="24"/>
        </w:rPr>
        <w:t xml:space="preserve">Programme of implementation of </w:t>
      </w:r>
      <w:r w:rsidR="00E14620">
        <w:rPr>
          <w:rFonts w:ascii="Times New Roman" w:hAnsi="Times New Roman"/>
          <w:b/>
          <w:sz w:val="24"/>
          <w:szCs w:val="24"/>
        </w:rPr>
        <w:t xml:space="preserve">the </w:t>
      </w:r>
      <w:r w:rsidR="0086688D" w:rsidRPr="003D6B6C">
        <w:rPr>
          <w:rFonts w:ascii="Times New Roman" w:hAnsi="Times New Roman"/>
          <w:b/>
          <w:sz w:val="24"/>
          <w:szCs w:val="24"/>
        </w:rPr>
        <w:t>tasks</w:t>
      </w:r>
    </w:p>
    <w:p w14:paraId="3F3A087E" w14:textId="5B681096" w:rsidR="00E8337D" w:rsidRDefault="00E8337D" w:rsidP="00E8337D">
      <w:pPr>
        <w:numPr>
          <w:ilvl w:val="1"/>
          <w:numId w:val="29"/>
        </w:numPr>
        <w:jc w:val="both"/>
        <w:rPr>
          <w:rFonts w:ascii="Times New Roman" w:hAnsi="Times New Roman"/>
          <w:sz w:val="22"/>
          <w:szCs w:val="22"/>
        </w:rPr>
      </w:pPr>
      <w:r>
        <w:rPr>
          <w:rFonts w:ascii="Times New Roman" w:hAnsi="Times New Roman"/>
          <w:sz w:val="22"/>
          <w:szCs w:val="22"/>
        </w:rPr>
        <w:t xml:space="preserve"> </w:t>
      </w:r>
      <w:r w:rsidRPr="00E8337D">
        <w:rPr>
          <w:rFonts w:ascii="Times New Roman" w:hAnsi="Times New Roman"/>
          <w:sz w:val="22"/>
          <w:szCs w:val="22"/>
        </w:rPr>
        <w:t>The supplies must be delivered and put into operation, inspected and tested and ready for acceptance at the address of the installation specified in Article 1.1 of the contract free of all taxes and duties applicable to their importation and manufacture/sales.</w:t>
      </w:r>
    </w:p>
    <w:p w14:paraId="1A770128" w14:textId="77777777" w:rsidR="0047783A" w:rsidRPr="003D6B6C" w:rsidRDefault="0047783A" w:rsidP="00B34179">
      <w:pPr>
        <w:spacing w:before="240"/>
        <w:ind w:left="1134" w:hanging="1134"/>
        <w:jc w:val="both"/>
        <w:rPr>
          <w:rFonts w:ascii="Times New Roman" w:hAnsi="Times New Roman"/>
          <w:b/>
          <w:sz w:val="24"/>
          <w:szCs w:val="24"/>
        </w:rPr>
      </w:pPr>
      <w:bookmarkStart w:id="12" w:name="_Toc124934904"/>
      <w:r w:rsidRPr="003D6B6C">
        <w:rPr>
          <w:rFonts w:ascii="Times New Roman" w:hAnsi="Times New Roman"/>
          <w:b/>
          <w:sz w:val="24"/>
          <w:szCs w:val="24"/>
        </w:rPr>
        <w:t>Article 14</w:t>
      </w:r>
      <w:r w:rsidRPr="003D6B6C">
        <w:rPr>
          <w:rFonts w:ascii="Times New Roman" w:hAnsi="Times New Roman"/>
          <w:b/>
          <w:sz w:val="24"/>
          <w:szCs w:val="24"/>
        </w:rPr>
        <w:tab/>
        <w:t>Contractor</w:t>
      </w:r>
      <w:r w:rsidR="006A5F84" w:rsidRPr="003D6B6C">
        <w:rPr>
          <w:rFonts w:ascii="Times New Roman" w:hAnsi="Times New Roman"/>
          <w:b/>
          <w:sz w:val="24"/>
          <w:szCs w:val="24"/>
        </w:rPr>
        <w:t>’</w:t>
      </w:r>
      <w:r w:rsidRPr="003D6B6C">
        <w:rPr>
          <w:rFonts w:ascii="Times New Roman" w:hAnsi="Times New Roman"/>
          <w:b/>
          <w:sz w:val="24"/>
          <w:szCs w:val="24"/>
        </w:rPr>
        <w:t>s drawings</w:t>
      </w:r>
      <w:bookmarkEnd w:id="12"/>
    </w:p>
    <w:p w14:paraId="62741992" w14:textId="2AEB7D5A"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14.1</w:t>
      </w:r>
      <w:r w:rsidRPr="003D6B6C">
        <w:rPr>
          <w:rFonts w:ascii="Times New Roman" w:hAnsi="Times New Roman"/>
          <w:sz w:val="22"/>
          <w:szCs w:val="22"/>
        </w:rPr>
        <w:tab/>
      </w:r>
      <w:r w:rsidR="00DD0EB4" w:rsidRPr="003103DA">
        <w:rPr>
          <w:rFonts w:ascii="Times New Roman" w:hAnsi="Times New Roman"/>
          <w:sz w:val="22"/>
          <w:szCs w:val="22"/>
        </w:rPr>
        <w:t xml:space="preserve">The Contractor shall provide all necessary drawings, user manuals, and other technical documentation required for the </w:t>
      </w:r>
      <w:r w:rsidR="00DD0EB4">
        <w:rPr>
          <w:rFonts w:ascii="Times New Roman" w:hAnsi="Times New Roman"/>
          <w:sz w:val="22"/>
          <w:szCs w:val="22"/>
        </w:rPr>
        <w:t>placement and use of supplies</w:t>
      </w:r>
      <w:r w:rsidR="00DD0EB4" w:rsidRPr="003103DA">
        <w:rPr>
          <w:rFonts w:ascii="Times New Roman" w:hAnsi="Times New Roman"/>
          <w:sz w:val="22"/>
          <w:szCs w:val="22"/>
        </w:rPr>
        <w:t xml:space="preserve">. These documents shall be delivered together with the </w:t>
      </w:r>
      <w:r w:rsidR="00DD0EB4">
        <w:rPr>
          <w:rFonts w:ascii="Times New Roman" w:hAnsi="Times New Roman"/>
          <w:sz w:val="22"/>
          <w:szCs w:val="22"/>
        </w:rPr>
        <w:t>supplies</w:t>
      </w:r>
      <w:r w:rsidR="00DD0EB4" w:rsidRPr="003103DA">
        <w:rPr>
          <w:rFonts w:ascii="Times New Roman" w:hAnsi="Times New Roman"/>
          <w:sz w:val="22"/>
          <w:szCs w:val="22"/>
        </w:rPr>
        <w:t xml:space="preserve"> at the designated location</w:t>
      </w:r>
      <w:r w:rsidR="00DD0EB4">
        <w:rPr>
          <w:rFonts w:ascii="Times New Roman" w:hAnsi="Times New Roman"/>
          <w:sz w:val="22"/>
          <w:szCs w:val="22"/>
        </w:rPr>
        <w:t>s</w:t>
      </w:r>
      <w:r w:rsidR="00DD0EB4" w:rsidRPr="003103DA">
        <w:rPr>
          <w:rFonts w:ascii="Times New Roman" w:hAnsi="Times New Roman"/>
          <w:sz w:val="22"/>
          <w:szCs w:val="22"/>
        </w:rPr>
        <w:t xml:space="preserve"> in Uzunköprü, Edirne, Türkiye</w:t>
      </w:r>
      <w:r w:rsidR="00B637E5">
        <w:rPr>
          <w:rFonts w:ascii="Times New Roman" w:hAnsi="Times New Roman"/>
          <w:sz w:val="22"/>
          <w:szCs w:val="22"/>
        </w:rPr>
        <w:t xml:space="preserve"> and could be in Turkish language</w:t>
      </w:r>
      <w:r w:rsidR="00DD0EB4" w:rsidRPr="003103DA">
        <w:rPr>
          <w:rFonts w:ascii="Times New Roman" w:hAnsi="Times New Roman"/>
          <w:sz w:val="22"/>
          <w:szCs w:val="22"/>
        </w:rPr>
        <w:t>.</w:t>
      </w:r>
    </w:p>
    <w:p w14:paraId="1B05DF2B" w14:textId="0014A6D7" w:rsidR="0047783A" w:rsidRDefault="0047783A" w:rsidP="00B34179">
      <w:pPr>
        <w:spacing w:before="240"/>
        <w:ind w:left="1134" w:hanging="1134"/>
        <w:jc w:val="both"/>
        <w:rPr>
          <w:rFonts w:ascii="Times New Roman" w:hAnsi="Times New Roman"/>
          <w:b/>
          <w:sz w:val="24"/>
          <w:szCs w:val="24"/>
        </w:rPr>
      </w:pPr>
      <w:bookmarkStart w:id="13" w:name="_Toc124934905"/>
      <w:r w:rsidRPr="003D6B6C">
        <w:rPr>
          <w:rFonts w:ascii="Times New Roman" w:hAnsi="Times New Roman"/>
          <w:b/>
          <w:sz w:val="24"/>
          <w:szCs w:val="24"/>
        </w:rPr>
        <w:t>Article 15</w:t>
      </w:r>
      <w:r w:rsidR="007B4853" w:rsidRPr="003D6B6C">
        <w:rPr>
          <w:rFonts w:ascii="Times New Roman" w:hAnsi="Times New Roman"/>
          <w:b/>
          <w:sz w:val="24"/>
          <w:szCs w:val="24"/>
        </w:rPr>
        <w:tab/>
      </w:r>
      <w:r w:rsidR="005B0129" w:rsidRPr="003D6B6C">
        <w:rPr>
          <w:rFonts w:ascii="Times New Roman" w:hAnsi="Times New Roman"/>
          <w:b/>
          <w:sz w:val="24"/>
          <w:szCs w:val="24"/>
        </w:rPr>
        <w:t>Sufficiency of t</w:t>
      </w:r>
      <w:r w:rsidRPr="003D6B6C">
        <w:rPr>
          <w:rFonts w:ascii="Times New Roman" w:hAnsi="Times New Roman"/>
          <w:b/>
          <w:sz w:val="24"/>
          <w:szCs w:val="24"/>
        </w:rPr>
        <w:t>ender prices</w:t>
      </w:r>
      <w:bookmarkEnd w:id="13"/>
    </w:p>
    <w:p w14:paraId="53D3FA29" w14:textId="52C54E10" w:rsidR="009F323B" w:rsidRPr="00895BDE" w:rsidRDefault="009F323B" w:rsidP="00B5440B">
      <w:pPr>
        <w:jc w:val="both"/>
        <w:rPr>
          <w:rFonts w:ascii="Times New Roman" w:hAnsi="Times New Roman"/>
          <w:b/>
          <w:bCs/>
          <w:sz w:val="24"/>
          <w:szCs w:val="24"/>
        </w:rPr>
      </w:pPr>
      <w:r w:rsidRPr="009F323B">
        <w:rPr>
          <w:rFonts w:ascii="Times New Roman" w:hAnsi="Times New Roman"/>
          <w:sz w:val="22"/>
        </w:rPr>
        <w:t xml:space="preserve">The price of the supplies shall be that shown on the financial offer (specimen in Annex IV). </w:t>
      </w:r>
      <w:r w:rsidR="00895BDE" w:rsidRPr="00895BDE">
        <w:rPr>
          <w:rFonts w:ascii="Times New Roman" w:hAnsi="Times New Roman"/>
          <w:b/>
          <w:bCs/>
          <w:sz w:val="22"/>
        </w:rPr>
        <w:t xml:space="preserve">The financial offer should show the price with included VAT and without VAT. </w:t>
      </w:r>
    </w:p>
    <w:p w14:paraId="4B4F2207" w14:textId="64C5B70E"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15.1</w:t>
      </w:r>
      <w:r w:rsidRPr="003D6B6C">
        <w:rPr>
          <w:rFonts w:ascii="Times New Roman" w:hAnsi="Times New Roman"/>
          <w:sz w:val="22"/>
          <w:szCs w:val="22"/>
        </w:rPr>
        <w:tab/>
      </w:r>
      <w:r w:rsidR="00473B08" w:rsidRPr="00311B1F">
        <w:rPr>
          <w:rFonts w:ascii="Times New Roman" w:hAnsi="Times New Roman"/>
          <w:sz w:val="22"/>
          <w:szCs w:val="22"/>
        </w:rPr>
        <w:t>Without prejudice to Article 15 of the General conditions, the goods to be supplied, as itemized and the overall prices, calculated on the basis of DDP include the full cost of delivery of the goods to the place of destination, packing, insurance, transportation, the full cost of clearance formalities, storage, unpacking, putting into operation, testing and inspection including all cost of consumables to make them ready for acceptance, dismantle or removal of temporary structures and materials no longer required for use in connection with the performance of the contract, any copy rights, or patent rights or license, warranty and training and training materials, if any, and manuals, fees, allowances, all kind of social charges, etc. of the staff and/or expert hired and assigned to service to be provided under this contract and any expenditure that such staff and/or expert will incur for execution of their activities during the operation</w:t>
      </w:r>
      <w:r w:rsidR="00473B08">
        <w:rPr>
          <w:rFonts w:ascii="Times New Roman" w:hAnsi="Times New Roman"/>
          <w:sz w:val="22"/>
          <w:szCs w:val="22"/>
        </w:rPr>
        <w:t>.</w:t>
      </w:r>
    </w:p>
    <w:p w14:paraId="35D9433B" w14:textId="77777777" w:rsidR="00C52305" w:rsidRPr="003D6B6C" w:rsidRDefault="00C52305" w:rsidP="00C52305">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16</w:t>
      </w:r>
      <w:r w:rsidRPr="003D6B6C">
        <w:rPr>
          <w:rFonts w:ascii="Times New Roman" w:hAnsi="Times New Roman"/>
          <w:b/>
          <w:sz w:val="24"/>
          <w:szCs w:val="24"/>
        </w:rPr>
        <w:tab/>
        <w:t>Tax and customs arrangements</w:t>
      </w:r>
    </w:p>
    <w:p w14:paraId="06A38CF9" w14:textId="77777777" w:rsidR="00473B08" w:rsidRDefault="00C52305" w:rsidP="00473B08">
      <w:pPr>
        <w:ind w:left="1134" w:hanging="709"/>
        <w:jc w:val="both"/>
        <w:rPr>
          <w:rFonts w:ascii="Times New Roman" w:hAnsi="Times New Roman"/>
          <w:sz w:val="22"/>
          <w:szCs w:val="22"/>
        </w:rPr>
      </w:pPr>
      <w:r w:rsidRPr="003D6B6C">
        <w:rPr>
          <w:rFonts w:ascii="Times New Roman" w:hAnsi="Times New Roman"/>
          <w:sz w:val="22"/>
          <w:szCs w:val="22"/>
        </w:rPr>
        <w:t>16.1</w:t>
      </w:r>
      <w:r w:rsidRPr="003D6B6C">
        <w:rPr>
          <w:rFonts w:ascii="Times New Roman" w:hAnsi="Times New Roman"/>
          <w:sz w:val="22"/>
          <w:szCs w:val="22"/>
        </w:rPr>
        <w:tab/>
      </w:r>
      <w:r w:rsidR="00473B08">
        <w:rPr>
          <w:rFonts w:ascii="Times New Roman" w:hAnsi="Times New Roman"/>
          <w:sz w:val="22"/>
          <w:szCs w:val="22"/>
        </w:rPr>
        <w:t xml:space="preserve">All taxes are arranged according to the rules of the DDP and signed financial agreement between the European Commission and Republic of Türkiye for the relevant programming period of 2021-2027. </w:t>
      </w:r>
    </w:p>
    <w:p w14:paraId="4B63D8D0" w14:textId="15C286EB" w:rsidR="00473B08" w:rsidRDefault="00473B08" w:rsidP="00473B08">
      <w:pPr>
        <w:ind w:left="1134"/>
        <w:jc w:val="both"/>
        <w:rPr>
          <w:rFonts w:ascii="Times New Roman" w:hAnsi="Times New Roman"/>
          <w:sz w:val="22"/>
          <w:szCs w:val="22"/>
        </w:rPr>
      </w:pPr>
      <w:r w:rsidRPr="00565A1B">
        <w:rPr>
          <w:rFonts w:ascii="Times New Roman" w:hAnsi="Times New Roman"/>
          <w:sz w:val="22"/>
          <w:szCs w:val="22"/>
        </w:rPr>
        <w:lastRenderedPageBreak/>
        <w:t xml:space="preserve">Contractor shall accordingly complete the necessary formalities with the relevant authorities to ensure that the goods required for performance of the Contract are </w:t>
      </w:r>
      <w:r>
        <w:rPr>
          <w:rFonts w:ascii="Times New Roman" w:hAnsi="Times New Roman"/>
          <w:sz w:val="22"/>
          <w:szCs w:val="22"/>
        </w:rPr>
        <w:t>with paid</w:t>
      </w:r>
      <w:r w:rsidRPr="00565A1B">
        <w:rPr>
          <w:rFonts w:ascii="Times New Roman" w:hAnsi="Times New Roman"/>
          <w:sz w:val="22"/>
          <w:szCs w:val="22"/>
        </w:rPr>
        <w:t xml:space="preserve"> taxes and duties, including VAT and Special Consumption Tax</w:t>
      </w:r>
      <w:r>
        <w:rPr>
          <w:rFonts w:ascii="Times New Roman" w:hAnsi="Times New Roman"/>
          <w:sz w:val="22"/>
          <w:szCs w:val="22"/>
        </w:rPr>
        <w:t xml:space="preserve"> if the goods/supplies are subject to</w:t>
      </w:r>
      <w:r w:rsidRPr="00565A1B">
        <w:rPr>
          <w:rFonts w:ascii="Times New Roman" w:hAnsi="Times New Roman"/>
          <w:sz w:val="22"/>
          <w:szCs w:val="22"/>
        </w:rPr>
        <w:t>.</w:t>
      </w:r>
      <w:r>
        <w:rPr>
          <w:rFonts w:ascii="Times New Roman" w:hAnsi="Times New Roman"/>
          <w:sz w:val="22"/>
          <w:szCs w:val="22"/>
        </w:rPr>
        <w:t xml:space="preserve"> </w:t>
      </w:r>
    </w:p>
    <w:p w14:paraId="6AF4FC5B" w14:textId="1F2918A7" w:rsidR="00C52305" w:rsidRPr="003D6B6C" w:rsidRDefault="00C52305" w:rsidP="00C52305">
      <w:pPr>
        <w:ind w:left="1134" w:hanging="709"/>
        <w:jc w:val="both"/>
        <w:rPr>
          <w:rFonts w:ascii="Times New Roman" w:hAnsi="Times New Roman"/>
          <w:sz w:val="22"/>
          <w:szCs w:val="22"/>
        </w:rPr>
      </w:pPr>
    </w:p>
    <w:p w14:paraId="53822BAA" w14:textId="77777777" w:rsidR="0047783A" w:rsidRPr="003D6B6C" w:rsidRDefault="0047783A" w:rsidP="00B34179">
      <w:pPr>
        <w:spacing w:before="240"/>
        <w:ind w:left="1134" w:hanging="1134"/>
        <w:jc w:val="both"/>
        <w:rPr>
          <w:rFonts w:ascii="Times New Roman" w:hAnsi="Times New Roman"/>
          <w:b/>
          <w:sz w:val="24"/>
          <w:szCs w:val="24"/>
        </w:rPr>
      </w:pPr>
      <w:bookmarkStart w:id="14" w:name="_Toc124934906"/>
      <w:r w:rsidRPr="003D6B6C">
        <w:rPr>
          <w:rFonts w:ascii="Times New Roman" w:hAnsi="Times New Roman"/>
          <w:b/>
          <w:sz w:val="24"/>
          <w:szCs w:val="24"/>
        </w:rPr>
        <w:t>Article 17</w:t>
      </w:r>
      <w:r w:rsidRPr="003D6B6C">
        <w:rPr>
          <w:rFonts w:ascii="Times New Roman" w:hAnsi="Times New Roman"/>
          <w:b/>
          <w:sz w:val="24"/>
          <w:szCs w:val="24"/>
        </w:rPr>
        <w:tab/>
        <w:t>Patents and licences</w:t>
      </w:r>
      <w:bookmarkEnd w:id="14"/>
    </w:p>
    <w:p w14:paraId="43D1F54B" w14:textId="0BDD0BC3"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17.1</w:t>
      </w:r>
      <w:r w:rsidRPr="003D6B6C">
        <w:rPr>
          <w:rFonts w:ascii="Times New Roman" w:hAnsi="Times New Roman"/>
          <w:sz w:val="22"/>
          <w:szCs w:val="22"/>
        </w:rPr>
        <w:tab/>
      </w:r>
      <w:r w:rsidR="00473B08" w:rsidRPr="00A025D2">
        <w:rPr>
          <w:rFonts w:ascii="Times New Roman" w:hAnsi="Times New Roman"/>
          <w:sz w:val="22"/>
          <w:szCs w:val="22"/>
        </w:rPr>
        <w:t xml:space="preserve">In addition to the general provision of this article in the General Conditions, the Contractor indemnify the Contracting Authority and the Project Manager against any claim resulting from the use, as specified in the contract of patents, licenses, drawings, models or brand or trademarks. </w:t>
      </w:r>
      <w:r w:rsidR="00473B08">
        <w:rPr>
          <w:rFonts w:ascii="Times New Roman" w:hAnsi="Times New Roman"/>
          <w:sz w:val="22"/>
          <w:szCs w:val="22"/>
        </w:rPr>
        <w:t>If in case t</w:t>
      </w:r>
      <w:r w:rsidR="00473B08" w:rsidRPr="00A025D2">
        <w:rPr>
          <w:rFonts w:ascii="Times New Roman" w:hAnsi="Times New Roman"/>
          <w:sz w:val="22"/>
          <w:szCs w:val="22"/>
        </w:rPr>
        <w:t xml:space="preserve">enderers are informed that all </w:t>
      </w:r>
      <w:r w:rsidR="00D917EE">
        <w:rPr>
          <w:rFonts w:ascii="Times New Roman" w:hAnsi="Times New Roman"/>
          <w:sz w:val="22"/>
          <w:szCs w:val="22"/>
        </w:rPr>
        <w:t>specifications</w:t>
      </w:r>
      <w:r w:rsidR="00473B08" w:rsidRPr="00A025D2">
        <w:rPr>
          <w:rFonts w:ascii="Times New Roman" w:hAnsi="Times New Roman"/>
          <w:sz w:val="22"/>
          <w:szCs w:val="22"/>
        </w:rPr>
        <w:t xml:space="preserve"> included pre-installed, must be accompanied by the License Agreement Number and original manuals. The relevant costs must be included in the prices including pre-installed</w:t>
      </w:r>
      <w:r w:rsidR="00473B08">
        <w:rPr>
          <w:rFonts w:ascii="Times New Roman" w:hAnsi="Times New Roman"/>
          <w:sz w:val="22"/>
          <w:szCs w:val="22"/>
        </w:rPr>
        <w:t>.</w:t>
      </w:r>
    </w:p>
    <w:p w14:paraId="68BC2499" w14:textId="33514831" w:rsidR="00EB32E9" w:rsidRPr="003D6B6C" w:rsidRDefault="0047783A" w:rsidP="00B34179">
      <w:pPr>
        <w:spacing w:before="240"/>
        <w:ind w:left="1134" w:hanging="1134"/>
        <w:jc w:val="both"/>
        <w:rPr>
          <w:rFonts w:ascii="Times New Roman" w:hAnsi="Times New Roman"/>
          <w:b/>
          <w:sz w:val="24"/>
          <w:szCs w:val="24"/>
        </w:rPr>
      </w:pPr>
      <w:bookmarkStart w:id="15" w:name="_Toc124934907"/>
      <w:r w:rsidRPr="003D6B6C">
        <w:rPr>
          <w:rFonts w:ascii="Times New Roman" w:hAnsi="Times New Roman"/>
          <w:b/>
          <w:sz w:val="24"/>
          <w:szCs w:val="24"/>
        </w:rPr>
        <w:t>Article 18</w:t>
      </w:r>
      <w:r w:rsidRPr="003D6B6C">
        <w:rPr>
          <w:rFonts w:ascii="Times New Roman" w:hAnsi="Times New Roman"/>
          <w:b/>
          <w:sz w:val="24"/>
          <w:szCs w:val="24"/>
        </w:rPr>
        <w:tab/>
      </w:r>
      <w:r w:rsidR="00015C5E">
        <w:rPr>
          <w:rFonts w:ascii="Times New Roman" w:hAnsi="Times New Roman"/>
          <w:b/>
          <w:sz w:val="24"/>
          <w:szCs w:val="24"/>
        </w:rPr>
        <w:t xml:space="preserve">Delivery </w:t>
      </w:r>
      <w:r w:rsidRPr="003D6B6C">
        <w:rPr>
          <w:rFonts w:ascii="Times New Roman" w:hAnsi="Times New Roman"/>
          <w:b/>
          <w:sz w:val="24"/>
          <w:szCs w:val="24"/>
        </w:rPr>
        <w:t>order</w:t>
      </w:r>
      <w:bookmarkEnd w:id="15"/>
      <w:r w:rsidR="00EB32E9" w:rsidRPr="003D6B6C">
        <w:rPr>
          <w:rFonts w:ascii="Times New Roman" w:hAnsi="Times New Roman"/>
          <w:b/>
          <w:sz w:val="24"/>
          <w:szCs w:val="24"/>
        </w:rPr>
        <w:t xml:space="preserve"> </w:t>
      </w:r>
    </w:p>
    <w:p w14:paraId="3C7BBC71" w14:textId="6C08CBC7" w:rsidR="00A13EB8" w:rsidRDefault="00D917EE" w:rsidP="005D03AA">
      <w:pPr>
        <w:ind w:left="1134" w:hanging="709"/>
        <w:jc w:val="both"/>
        <w:rPr>
          <w:rFonts w:ascii="Times New Roman" w:hAnsi="Times New Roman"/>
          <w:sz w:val="22"/>
          <w:szCs w:val="22"/>
        </w:rPr>
      </w:pPr>
      <w:r>
        <w:rPr>
          <w:rFonts w:ascii="Times New Roman" w:hAnsi="Times New Roman"/>
          <w:sz w:val="22"/>
          <w:szCs w:val="22"/>
        </w:rPr>
        <w:t>18.1</w:t>
      </w:r>
      <w:r w:rsidRPr="003D6B6C">
        <w:rPr>
          <w:rFonts w:ascii="Times New Roman" w:hAnsi="Times New Roman"/>
          <w:sz w:val="22"/>
          <w:szCs w:val="22"/>
        </w:rPr>
        <w:t xml:space="preserve"> </w:t>
      </w:r>
      <w:r w:rsidR="00EB32E9" w:rsidRPr="00D917EE">
        <w:rPr>
          <w:rFonts w:ascii="Times New Roman" w:hAnsi="Times New Roman"/>
          <w:sz w:val="22"/>
          <w:szCs w:val="22"/>
        </w:rPr>
        <w:t xml:space="preserve">The </w:t>
      </w:r>
      <w:r w:rsidR="00F60098" w:rsidRPr="00D917EE">
        <w:rPr>
          <w:rFonts w:ascii="Times New Roman" w:hAnsi="Times New Roman"/>
          <w:sz w:val="22"/>
          <w:szCs w:val="22"/>
        </w:rPr>
        <w:t>c</w:t>
      </w:r>
      <w:r w:rsidR="00EB32E9" w:rsidRPr="00D917EE">
        <w:rPr>
          <w:rFonts w:ascii="Times New Roman" w:hAnsi="Times New Roman"/>
          <w:sz w:val="22"/>
          <w:szCs w:val="22"/>
        </w:rPr>
        <w:t xml:space="preserve">ontracting </w:t>
      </w:r>
      <w:r w:rsidR="00F60098" w:rsidRPr="00D917EE">
        <w:rPr>
          <w:rFonts w:ascii="Times New Roman" w:hAnsi="Times New Roman"/>
          <w:sz w:val="22"/>
          <w:szCs w:val="22"/>
        </w:rPr>
        <w:t>a</w:t>
      </w:r>
      <w:r w:rsidR="00EB32E9" w:rsidRPr="00D917EE">
        <w:rPr>
          <w:rFonts w:ascii="Times New Roman" w:hAnsi="Times New Roman"/>
          <w:sz w:val="22"/>
          <w:szCs w:val="22"/>
        </w:rPr>
        <w:t xml:space="preserve">uthority </w:t>
      </w:r>
      <w:r w:rsidR="00551543" w:rsidRPr="00D917EE">
        <w:rPr>
          <w:rFonts w:ascii="Times New Roman" w:hAnsi="Times New Roman"/>
          <w:sz w:val="22"/>
          <w:szCs w:val="22"/>
        </w:rPr>
        <w:t>sha</w:t>
      </w:r>
      <w:r w:rsidR="00EB32E9" w:rsidRPr="00D917EE">
        <w:rPr>
          <w:rFonts w:ascii="Times New Roman" w:hAnsi="Times New Roman"/>
          <w:sz w:val="22"/>
          <w:szCs w:val="22"/>
        </w:rPr>
        <w:t xml:space="preserve">ll inform the </w:t>
      </w:r>
      <w:r w:rsidR="00F60098" w:rsidRPr="00D917EE">
        <w:rPr>
          <w:rFonts w:ascii="Times New Roman" w:hAnsi="Times New Roman"/>
          <w:sz w:val="22"/>
          <w:szCs w:val="22"/>
        </w:rPr>
        <w:t>c</w:t>
      </w:r>
      <w:r w:rsidR="00EB32E9" w:rsidRPr="00D917EE">
        <w:rPr>
          <w:rFonts w:ascii="Times New Roman" w:hAnsi="Times New Roman"/>
          <w:sz w:val="22"/>
          <w:szCs w:val="22"/>
        </w:rPr>
        <w:t xml:space="preserve">ontractor </w:t>
      </w:r>
      <w:r w:rsidR="00551543" w:rsidRPr="00D917EE">
        <w:rPr>
          <w:rFonts w:ascii="Times New Roman" w:hAnsi="Times New Roman"/>
          <w:sz w:val="22"/>
          <w:szCs w:val="22"/>
        </w:rPr>
        <w:t xml:space="preserve">by </w:t>
      </w:r>
      <w:r w:rsidR="003E5CA0" w:rsidRPr="00D917EE">
        <w:rPr>
          <w:rFonts w:ascii="Times New Roman" w:hAnsi="Times New Roman"/>
          <w:sz w:val="22"/>
          <w:szCs w:val="22"/>
        </w:rPr>
        <w:t>delivery</w:t>
      </w:r>
      <w:r w:rsidR="00551543" w:rsidRPr="00D917EE">
        <w:rPr>
          <w:rFonts w:ascii="Times New Roman" w:hAnsi="Times New Roman"/>
          <w:sz w:val="22"/>
          <w:szCs w:val="22"/>
        </w:rPr>
        <w:t xml:space="preserve"> order </w:t>
      </w:r>
      <w:r w:rsidR="00EB32E9" w:rsidRPr="00D917EE">
        <w:rPr>
          <w:rFonts w:ascii="Times New Roman" w:hAnsi="Times New Roman"/>
          <w:sz w:val="22"/>
          <w:szCs w:val="22"/>
        </w:rPr>
        <w:t xml:space="preserve">of the date on which </w:t>
      </w:r>
      <w:r w:rsidR="00015C5E" w:rsidRPr="00D917EE">
        <w:rPr>
          <w:rFonts w:ascii="Times New Roman" w:hAnsi="Times New Roman"/>
          <w:sz w:val="22"/>
          <w:szCs w:val="22"/>
        </w:rPr>
        <w:t>delivery of the goods/</w:t>
      </w:r>
      <w:r w:rsidR="00EB32E9" w:rsidRPr="00D917EE">
        <w:rPr>
          <w:rFonts w:ascii="Times New Roman" w:hAnsi="Times New Roman"/>
          <w:sz w:val="22"/>
          <w:szCs w:val="22"/>
        </w:rPr>
        <w:t>implementation of the tasks shall begin</w:t>
      </w:r>
      <w:r w:rsidR="00551543" w:rsidRPr="00D917EE">
        <w:rPr>
          <w:rFonts w:ascii="Times New Roman" w:hAnsi="Times New Roman"/>
          <w:sz w:val="22"/>
          <w:szCs w:val="22"/>
        </w:rPr>
        <w:t>.</w:t>
      </w:r>
    </w:p>
    <w:p w14:paraId="40415148" w14:textId="00E142B9" w:rsidR="0047783A" w:rsidRPr="003D6B6C" w:rsidRDefault="0047783A" w:rsidP="00B34179">
      <w:pPr>
        <w:spacing w:before="240"/>
        <w:ind w:left="1134" w:hanging="1134"/>
        <w:jc w:val="both"/>
        <w:rPr>
          <w:rFonts w:ascii="Times New Roman" w:hAnsi="Times New Roman"/>
          <w:b/>
          <w:sz w:val="24"/>
          <w:szCs w:val="24"/>
        </w:rPr>
      </w:pPr>
      <w:bookmarkStart w:id="16" w:name="_Toc124934908"/>
      <w:r w:rsidRPr="003D6B6C">
        <w:rPr>
          <w:rFonts w:ascii="Times New Roman" w:hAnsi="Times New Roman"/>
          <w:b/>
          <w:sz w:val="24"/>
          <w:szCs w:val="24"/>
        </w:rPr>
        <w:t>Article 19</w:t>
      </w:r>
      <w:r w:rsidRPr="003D6B6C">
        <w:rPr>
          <w:rFonts w:ascii="Times New Roman" w:hAnsi="Times New Roman"/>
          <w:b/>
          <w:sz w:val="24"/>
          <w:szCs w:val="24"/>
        </w:rPr>
        <w:tab/>
        <w:t xml:space="preserve">Period of </w:t>
      </w:r>
      <w:r w:rsidR="00D662AA" w:rsidRPr="003D6B6C">
        <w:rPr>
          <w:rFonts w:ascii="Times New Roman" w:hAnsi="Times New Roman"/>
          <w:b/>
          <w:sz w:val="24"/>
          <w:szCs w:val="24"/>
        </w:rPr>
        <w:t>i</w:t>
      </w:r>
      <w:r w:rsidRPr="003D6B6C">
        <w:rPr>
          <w:rFonts w:ascii="Times New Roman" w:hAnsi="Times New Roman"/>
          <w:b/>
          <w:sz w:val="24"/>
          <w:szCs w:val="24"/>
        </w:rPr>
        <w:t>mplementation</w:t>
      </w:r>
      <w:bookmarkEnd w:id="16"/>
      <w:r w:rsidRPr="003D6B6C">
        <w:rPr>
          <w:rFonts w:ascii="Times New Roman" w:hAnsi="Times New Roman"/>
          <w:b/>
          <w:sz w:val="24"/>
          <w:szCs w:val="24"/>
        </w:rPr>
        <w:t xml:space="preserve"> of the tasks</w:t>
      </w:r>
    </w:p>
    <w:p w14:paraId="05A032BE" w14:textId="7EA1321F" w:rsidR="00E55D87" w:rsidRPr="00D917EE" w:rsidRDefault="0047783A" w:rsidP="00D917EE">
      <w:pPr>
        <w:spacing w:before="0"/>
        <w:ind w:left="1134" w:hanging="709"/>
        <w:jc w:val="both"/>
        <w:rPr>
          <w:rFonts w:ascii="Times New Roman" w:hAnsi="Times New Roman"/>
          <w:sz w:val="22"/>
          <w:szCs w:val="22"/>
        </w:rPr>
      </w:pPr>
      <w:r w:rsidRPr="003D6B6C">
        <w:rPr>
          <w:rFonts w:ascii="Times New Roman" w:hAnsi="Times New Roman"/>
          <w:sz w:val="22"/>
          <w:szCs w:val="22"/>
        </w:rPr>
        <w:t>19.1</w:t>
      </w:r>
      <w:r w:rsidRPr="003D6B6C">
        <w:rPr>
          <w:rFonts w:ascii="Times New Roman" w:hAnsi="Times New Roman"/>
          <w:b/>
          <w:sz w:val="22"/>
          <w:szCs w:val="22"/>
        </w:rPr>
        <w:tab/>
      </w:r>
      <w:r w:rsidR="00A13EB8" w:rsidRPr="0043240C">
        <w:rPr>
          <w:rFonts w:ascii="Times New Roman" w:hAnsi="Times New Roman"/>
          <w:sz w:val="22"/>
        </w:rPr>
        <w:t xml:space="preserve">The </w:t>
      </w:r>
      <w:r w:rsidR="00A13EB8" w:rsidRPr="00772E0E">
        <w:rPr>
          <w:rFonts w:ascii="Times New Roman" w:hAnsi="Times New Roman"/>
          <w:b/>
          <w:sz w:val="22"/>
        </w:rPr>
        <w:t>implementation period of tasks</w:t>
      </w:r>
      <w:r w:rsidR="00A13EB8" w:rsidRPr="0043240C">
        <w:rPr>
          <w:rFonts w:ascii="Times New Roman" w:hAnsi="Times New Roman"/>
          <w:sz w:val="22"/>
        </w:rPr>
        <w:t xml:space="preserve"> </w:t>
      </w:r>
      <w:r w:rsidR="00A13EB8" w:rsidRPr="00183CAB">
        <w:rPr>
          <w:rFonts w:ascii="Times New Roman" w:hAnsi="Times New Roman"/>
          <w:b/>
          <w:bCs/>
          <w:sz w:val="22"/>
        </w:rPr>
        <w:t>shall</w:t>
      </w:r>
      <w:r w:rsidR="003933E2" w:rsidRPr="00183CAB">
        <w:rPr>
          <w:rFonts w:ascii="Times New Roman" w:hAnsi="Times New Roman"/>
          <w:b/>
          <w:bCs/>
          <w:sz w:val="22"/>
        </w:rPr>
        <w:t xml:space="preserve"> be </w:t>
      </w:r>
      <w:r w:rsidR="00D917EE" w:rsidRPr="00183CAB">
        <w:rPr>
          <w:rFonts w:ascii="Times New Roman" w:hAnsi="Times New Roman"/>
          <w:b/>
          <w:bCs/>
          <w:sz w:val="22"/>
        </w:rPr>
        <w:t xml:space="preserve">3 (three) </w:t>
      </w:r>
      <w:r w:rsidR="00D82A0E" w:rsidRPr="00183CAB">
        <w:rPr>
          <w:rFonts w:ascii="Times New Roman" w:hAnsi="Times New Roman"/>
          <w:b/>
          <w:bCs/>
          <w:sz w:val="22"/>
        </w:rPr>
        <w:t>months</w:t>
      </w:r>
      <w:r w:rsidR="00A277E9" w:rsidRPr="00183CAB">
        <w:rPr>
          <w:rFonts w:ascii="Times New Roman" w:hAnsi="Times New Roman"/>
          <w:b/>
          <w:bCs/>
          <w:sz w:val="22"/>
        </w:rPr>
        <w:t>.</w:t>
      </w:r>
    </w:p>
    <w:p w14:paraId="0FBA9C31" w14:textId="77777777" w:rsidR="0047783A" w:rsidRPr="003D6B6C" w:rsidRDefault="0047783A" w:rsidP="00B34179">
      <w:pPr>
        <w:spacing w:before="240"/>
        <w:ind w:left="1134" w:hanging="1134"/>
        <w:jc w:val="both"/>
        <w:rPr>
          <w:rFonts w:ascii="Times New Roman" w:hAnsi="Times New Roman"/>
          <w:b/>
          <w:sz w:val="24"/>
          <w:szCs w:val="24"/>
        </w:rPr>
      </w:pPr>
      <w:bookmarkStart w:id="17" w:name="_Toc124934910"/>
      <w:r w:rsidRPr="003D6B6C">
        <w:rPr>
          <w:rFonts w:ascii="Times New Roman" w:hAnsi="Times New Roman"/>
          <w:b/>
          <w:sz w:val="24"/>
          <w:szCs w:val="24"/>
        </w:rPr>
        <w:t>Article 24</w:t>
      </w:r>
      <w:r w:rsidRPr="003D6B6C">
        <w:rPr>
          <w:rFonts w:ascii="Times New Roman" w:hAnsi="Times New Roman"/>
          <w:b/>
          <w:sz w:val="24"/>
          <w:szCs w:val="24"/>
        </w:rPr>
        <w:tab/>
        <w:t>Quality of supplies</w:t>
      </w:r>
      <w:bookmarkEnd w:id="17"/>
    </w:p>
    <w:p w14:paraId="0506BF5F" w14:textId="26311B2A"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24.2</w:t>
      </w:r>
      <w:r w:rsidR="0047783A" w:rsidRPr="003D6B6C">
        <w:rPr>
          <w:rFonts w:ascii="Times New Roman" w:hAnsi="Times New Roman"/>
          <w:sz w:val="22"/>
          <w:szCs w:val="22"/>
        </w:rPr>
        <w:tab/>
      </w:r>
      <w:r w:rsidR="00D917EE" w:rsidRPr="00F82860">
        <w:rPr>
          <w:rFonts w:ascii="Times New Roman" w:hAnsi="Times New Roman"/>
          <w:sz w:val="22"/>
          <w:szCs w:val="22"/>
        </w:rPr>
        <w:t>In addition to the provision of this Article in the General Conditions, the supplies purchased under this contract shall conform to the standards mentioned in the Technical Specifications.</w:t>
      </w:r>
    </w:p>
    <w:p w14:paraId="6EE8627F" w14:textId="77777777" w:rsidR="0047783A" w:rsidRPr="003D6B6C" w:rsidRDefault="0047783A" w:rsidP="00B34179">
      <w:pPr>
        <w:spacing w:before="240"/>
        <w:ind w:left="1134" w:hanging="1134"/>
        <w:jc w:val="both"/>
        <w:rPr>
          <w:rFonts w:ascii="Times New Roman" w:hAnsi="Times New Roman"/>
          <w:b/>
          <w:sz w:val="24"/>
          <w:szCs w:val="24"/>
        </w:rPr>
      </w:pPr>
      <w:bookmarkStart w:id="18" w:name="_Toc124934911"/>
      <w:r w:rsidRPr="003D6B6C">
        <w:rPr>
          <w:rFonts w:ascii="Times New Roman" w:hAnsi="Times New Roman"/>
          <w:b/>
          <w:sz w:val="24"/>
          <w:szCs w:val="24"/>
        </w:rPr>
        <w:t>Article 25</w:t>
      </w:r>
      <w:r w:rsidRPr="003D6B6C">
        <w:rPr>
          <w:rFonts w:ascii="Times New Roman" w:hAnsi="Times New Roman"/>
          <w:b/>
          <w:sz w:val="24"/>
          <w:szCs w:val="24"/>
        </w:rPr>
        <w:tab/>
        <w:t>Inspection and testing</w:t>
      </w:r>
      <w:bookmarkEnd w:id="18"/>
    </w:p>
    <w:p w14:paraId="4587F9A2" w14:textId="6E300F6D" w:rsidR="00D917EE" w:rsidRPr="00F82860" w:rsidRDefault="005B0129" w:rsidP="00D917EE">
      <w:pPr>
        <w:ind w:left="1134" w:hanging="709"/>
        <w:jc w:val="both"/>
        <w:rPr>
          <w:rFonts w:ascii="Times New Roman" w:hAnsi="Times New Roman"/>
          <w:bCs/>
          <w:sz w:val="22"/>
          <w:szCs w:val="22"/>
        </w:rPr>
      </w:pPr>
      <w:r w:rsidRPr="003D6B6C">
        <w:rPr>
          <w:rFonts w:ascii="Times New Roman" w:hAnsi="Times New Roman"/>
          <w:bCs/>
          <w:sz w:val="22"/>
          <w:szCs w:val="22"/>
        </w:rPr>
        <w:t>25.2</w:t>
      </w:r>
      <w:r w:rsidRPr="003D6B6C">
        <w:rPr>
          <w:rFonts w:ascii="Times New Roman" w:hAnsi="Times New Roman"/>
          <w:bCs/>
          <w:sz w:val="22"/>
          <w:szCs w:val="22"/>
        </w:rPr>
        <w:tab/>
      </w:r>
      <w:r w:rsidR="00D917EE" w:rsidRPr="00F82860">
        <w:rPr>
          <w:rFonts w:ascii="Times New Roman" w:hAnsi="Times New Roman"/>
          <w:bCs/>
          <w:sz w:val="22"/>
          <w:szCs w:val="22"/>
          <w:lang w:val="sv-SE"/>
        </w:rPr>
        <w:t>The inspection and testing prior to the provisional acceptance will take place at the locations where the supplies are delivered</w:t>
      </w:r>
      <w:r w:rsidR="00D917EE">
        <w:rPr>
          <w:rFonts w:ascii="Times New Roman" w:hAnsi="Times New Roman"/>
          <w:bCs/>
          <w:sz w:val="22"/>
          <w:szCs w:val="22"/>
          <w:lang w:val="sv-SE"/>
        </w:rPr>
        <w:t xml:space="preserve"> </w:t>
      </w:r>
      <w:r w:rsidR="00D917EE" w:rsidRPr="00F82860">
        <w:rPr>
          <w:rFonts w:ascii="Times New Roman" w:hAnsi="Times New Roman"/>
          <w:bCs/>
          <w:sz w:val="22"/>
          <w:szCs w:val="22"/>
          <w:lang w:val="sv-SE"/>
        </w:rPr>
        <w:t xml:space="preserve">and put into operation. </w:t>
      </w:r>
      <w:r w:rsidR="00D917EE" w:rsidRPr="00F82860">
        <w:rPr>
          <w:rFonts w:ascii="Times New Roman" w:hAnsi="Times New Roman"/>
          <w:bCs/>
          <w:sz w:val="22"/>
          <w:szCs w:val="22"/>
        </w:rPr>
        <w:t xml:space="preserve">The inspection and testing of </w:t>
      </w:r>
      <w:r w:rsidR="00D917EE">
        <w:rPr>
          <w:rFonts w:ascii="Times New Roman" w:hAnsi="Times New Roman"/>
          <w:bCs/>
          <w:sz w:val="22"/>
          <w:szCs w:val="22"/>
        </w:rPr>
        <w:t xml:space="preserve">the supplies </w:t>
      </w:r>
      <w:r w:rsidR="00D917EE" w:rsidRPr="00F82860">
        <w:rPr>
          <w:rFonts w:ascii="Times New Roman" w:hAnsi="Times New Roman"/>
          <w:bCs/>
          <w:sz w:val="22"/>
          <w:szCs w:val="22"/>
        </w:rPr>
        <w:t xml:space="preserve">will be started and completed within a maximum of </w:t>
      </w:r>
      <w:r w:rsidR="00D917EE">
        <w:rPr>
          <w:rFonts w:ascii="Times New Roman" w:hAnsi="Times New Roman"/>
          <w:bCs/>
          <w:sz w:val="22"/>
          <w:szCs w:val="22"/>
        </w:rPr>
        <w:t>10</w:t>
      </w:r>
      <w:r w:rsidR="00D917EE" w:rsidRPr="00F82860">
        <w:rPr>
          <w:rFonts w:ascii="Times New Roman" w:hAnsi="Times New Roman"/>
          <w:bCs/>
          <w:sz w:val="22"/>
          <w:szCs w:val="22"/>
        </w:rPr>
        <w:t xml:space="preserve"> (</w:t>
      </w:r>
      <w:r w:rsidR="00D917EE">
        <w:rPr>
          <w:rFonts w:ascii="Times New Roman" w:hAnsi="Times New Roman"/>
          <w:bCs/>
          <w:sz w:val="22"/>
          <w:szCs w:val="22"/>
        </w:rPr>
        <w:t>ten</w:t>
      </w:r>
      <w:r w:rsidR="00D917EE" w:rsidRPr="00F82860">
        <w:rPr>
          <w:rFonts w:ascii="Times New Roman" w:hAnsi="Times New Roman"/>
          <w:bCs/>
          <w:sz w:val="22"/>
          <w:szCs w:val="22"/>
        </w:rPr>
        <w:t xml:space="preserve">) calendar days for </w:t>
      </w:r>
      <w:r w:rsidR="000E04E2">
        <w:rPr>
          <w:rFonts w:ascii="Times New Roman" w:hAnsi="Times New Roman"/>
          <w:bCs/>
          <w:sz w:val="22"/>
          <w:szCs w:val="22"/>
        </w:rPr>
        <w:t xml:space="preserve">relevant </w:t>
      </w:r>
      <w:r w:rsidR="00D917EE" w:rsidRPr="00F82860">
        <w:rPr>
          <w:rFonts w:ascii="Times New Roman" w:hAnsi="Times New Roman"/>
          <w:bCs/>
          <w:sz w:val="22"/>
          <w:szCs w:val="22"/>
        </w:rPr>
        <w:t xml:space="preserve">lot.  </w:t>
      </w:r>
    </w:p>
    <w:p w14:paraId="64178ACF" w14:textId="71B1C628" w:rsidR="0047783A" w:rsidRPr="00D917EE" w:rsidRDefault="00D917EE" w:rsidP="00D917EE">
      <w:pPr>
        <w:ind w:left="1134"/>
        <w:jc w:val="both"/>
        <w:rPr>
          <w:rFonts w:ascii="Times New Roman" w:hAnsi="Times New Roman"/>
          <w:bCs/>
          <w:sz w:val="22"/>
          <w:szCs w:val="22"/>
          <w:lang w:val="en-US"/>
        </w:rPr>
      </w:pPr>
      <w:r w:rsidRPr="00F82860">
        <w:rPr>
          <w:rFonts w:ascii="Times New Roman" w:hAnsi="Times New Roman"/>
          <w:bCs/>
          <w:sz w:val="22"/>
          <w:szCs w:val="22"/>
          <w:lang w:val="en-US"/>
        </w:rPr>
        <w:t xml:space="preserve">During the inspection and testing procedure the quantities, the technical performances, the technical specifications, the technical documentation shall be verified. </w:t>
      </w:r>
      <w:r>
        <w:rPr>
          <w:rFonts w:ascii="Times New Roman" w:hAnsi="Times New Roman"/>
          <w:bCs/>
          <w:sz w:val="22"/>
          <w:szCs w:val="22"/>
          <w:lang w:val="en-US"/>
        </w:rPr>
        <w:t>Minimum</w:t>
      </w:r>
      <w:r w:rsidRPr="00F82860">
        <w:rPr>
          <w:rFonts w:ascii="Times New Roman" w:hAnsi="Times New Roman"/>
          <w:bCs/>
          <w:sz w:val="22"/>
          <w:szCs w:val="22"/>
          <w:lang w:val="en-US"/>
        </w:rPr>
        <w:t xml:space="preserve"> </w:t>
      </w:r>
      <w:r>
        <w:rPr>
          <w:rFonts w:ascii="Times New Roman" w:hAnsi="Times New Roman"/>
          <w:bCs/>
          <w:sz w:val="22"/>
          <w:szCs w:val="22"/>
          <w:lang w:val="en-US"/>
        </w:rPr>
        <w:t>10</w:t>
      </w:r>
      <w:r w:rsidRPr="00F82860">
        <w:rPr>
          <w:rFonts w:ascii="Times New Roman" w:hAnsi="Times New Roman"/>
          <w:bCs/>
          <w:sz w:val="22"/>
          <w:szCs w:val="22"/>
          <w:lang w:val="en-US"/>
        </w:rPr>
        <w:t xml:space="preserve"> </w:t>
      </w:r>
      <w:r>
        <w:rPr>
          <w:rFonts w:ascii="Times New Roman" w:hAnsi="Times New Roman"/>
          <w:bCs/>
          <w:sz w:val="22"/>
          <w:szCs w:val="22"/>
          <w:lang w:val="en-US"/>
        </w:rPr>
        <w:t>days</w:t>
      </w:r>
      <w:r w:rsidRPr="00F82860">
        <w:rPr>
          <w:rFonts w:ascii="Times New Roman" w:hAnsi="Times New Roman"/>
          <w:bCs/>
          <w:sz w:val="22"/>
          <w:szCs w:val="22"/>
          <w:lang w:val="en-US"/>
        </w:rPr>
        <w:t xml:space="preserve"> before the </w:t>
      </w:r>
      <w:r>
        <w:rPr>
          <w:rFonts w:ascii="Times New Roman" w:hAnsi="Times New Roman"/>
          <w:bCs/>
          <w:sz w:val="22"/>
          <w:szCs w:val="22"/>
          <w:lang w:val="en-US"/>
        </w:rPr>
        <w:t>delivery</w:t>
      </w:r>
      <w:r w:rsidRPr="00F82860">
        <w:rPr>
          <w:rFonts w:ascii="Times New Roman" w:hAnsi="Times New Roman"/>
          <w:bCs/>
          <w:sz w:val="22"/>
          <w:szCs w:val="22"/>
          <w:lang w:val="en-US"/>
        </w:rPr>
        <w:t xml:space="preserve">, the Contractor will inform the Contracting Authority about the possible schedule for inspection and testing procedures. During testing of the </w:t>
      </w:r>
      <w:r>
        <w:rPr>
          <w:rFonts w:ascii="Times New Roman" w:hAnsi="Times New Roman"/>
          <w:bCs/>
          <w:sz w:val="22"/>
          <w:szCs w:val="22"/>
          <w:lang w:val="en-US"/>
        </w:rPr>
        <w:t xml:space="preserve">supplies, </w:t>
      </w:r>
      <w:r w:rsidRPr="00F82860">
        <w:rPr>
          <w:rFonts w:ascii="Times New Roman" w:hAnsi="Times New Roman"/>
          <w:bCs/>
          <w:sz w:val="22"/>
          <w:szCs w:val="22"/>
          <w:lang w:val="en-US"/>
        </w:rPr>
        <w:t xml:space="preserve">the relevant </w:t>
      </w:r>
      <w:r>
        <w:rPr>
          <w:rFonts w:ascii="Times New Roman" w:hAnsi="Times New Roman"/>
          <w:bCs/>
          <w:sz w:val="22"/>
          <w:szCs w:val="22"/>
          <w:lang w:val="en-US"/>
        </w:rPr>
        <w:t>Contracting Authority’s</w:t>
      </w:r>
      <w:r w:rsidRPr="00F82860">
        <w:rPr>
          <w:rFonts w:ascii="Times New Roman" w:hAnsi="Times New Roman"/>
          <w:bCs/>
          <w:sz w:val="22"/>
          <w:szCs w:val="22"/>
          <w:lang w:val="en-US"/>
        </w:rPr>
        <w:t xml:space="preserve"> staff shall contribute the procedure.</w:t>
      </w:r>
      <w:r>
        <w:rPr>
          <w:rFonts w:ascii="Times New Roman" w:hAnsi="Times New Roman"/>
          <w:bCs/>
          <w:sz w:val="22"/>
          <w:szCs w:val="22"/>
          <w:lang w:val="en-US"/>
        </w:rPr>
        <w:t xml:space="preserve"> </w:t>
      </w:r>
    </w:p>
    <w:p w14:paraId="76351DF5" w14:textId="16927121" w:rsidR="0047783A" w:rsidRPr="003D6B6C" w:rsidRDefault="0047783A" w:rsidP="00B34179">
      <w:pPr>
        <w:spacing w:before="240"/>
        <w:ind w:left="1134" w:hanging="1134"/>
        <w:jc w:val="both"/>
        <w:rPr>
          <w:rFonts w:ascii="Times New Roman" w:hAnsi="Times New Roman"/>
          <w:b/>
          <w:sz w:val="24"/>
          <w:szCs w:val="24"/>
        </w:rPr>
      </w:pPr>
      <w:bookmarkStart w:id="19" w:name="_Toc124934912"/>
      <w:r w:rsidRPr="003D6B6C">
        <w:rPr>
          <w:rFonts w:ascii="Times New Roman" w:hAnsi="Times New Roman"/>
          <w:b/>
          <w:sz w:val="24"/>
          <w:szCs w:val="24"/>
        </w:rPr>
        <w:t>Article 26</w:t>
      </w:r>
      <w:r w:rsidRPr="003D6B6C">
        <w:rPr>
          <w:rFonts w:ascii="Times New Roman" w:hAnsi="Times New Roman"/>
          <w:b/>
          <w:sz w:val="24"/>
          <w:szCs w:val="24"/>
        </w:rPr>
        <w:tab/>
      </w:r>
      <w:bookmarkEnd w:id="19"/>
      <w:r w:rsidR="005B0129" w:rsidRPr="003D6B6C">
        <w:rPr>
          <w:rFonts w:ascii="Times New Roman" w:hAnsi="Times New Roman"/>
          <w:b/>
          <w:sz w:val="24"/>
          <w:szCs w:val="24"/>
        </w:rPr>
        <w:t>General principles</w:t>
      </w:r>
    </w:p>
    <w:p w14:paraId="6ECB3C62" w14:textId="1066D8A0" w:rsidR="0047783A" w:rsidRPr="00A25180" w:rsidRDefault="0047783A" w:rsidP="00B5440B">
      <w:pPr>
        <w:tabs>
          <w:tab w:val="right" w:pos="9885"/>
        </w:tabs>
        <w:spacing w:before="0"/>
        <w:ind w:left="1134" w:hanging="709"/>
        <w:jc w:val="both"/>
        <w:rPr>
          <w:rFonts w:ascii="Times New Roman" w:hAnsi="Times New Roman"/>
          <w:sz w:val="22"/>
          <w:szCs w:val="22"/>
        </w:rPr>
      </w:pPr>
      <w:r w:rsidRPr="003D6B6C">
        <w:rPr>
          <w:rFonts w:ascii="Times New Roman" w:hAnsi="Times New Roman"/>
          <w:sz w:val="22"/>
          <w:szCs w:val="22"/>
        </w:rPr>
        <w:t>26.1</w:t>
      </w:r>
      <w:r w:rsidRPr="003D6B6C">
        <w:rPr>
          <w:rFonts w:ascii="Times New Roman" w:hAnsi="Times New Roman"/>
          <w:sz w:val="22"/>
          <w:szCs w:val="22"/>
        </w:rPr>
        <w:tab/>
      </w:r>
      <w:r w:rsidRPr="00A25180">
        <w:rPr>
          <w:rFonts w:ascii="Times New Roman" w:hAnsi="Times New Roman"/>
          <w:sz w:val="22"/>
          <w:szCs w:val="22"/>
        </w:rPr>
        <w:t xml:space="preserve">Payments </w:t>
      </w:r>
      <w:r w:rsidR="005B0129" w:rsidRPr="00A25180">
        <w:rPr>
          <w:rFonts w:ascii="Times New Roman" w:hAnsi="Times New Roman"/>
          <w:sz w:val="22"/>
          <w:szCs w:val="22"/>
        </w:rPr>
        <w:t xml:space="preserve">shall </w:t>
      </w:r>
      <w:r w:rsidRPr="00A25180">
        <w:rPr>
          <w:rFonts w:ascii="Times New Roman" w:hAnsi="Times New Roman"/>
          <w:sz w:val="22"/>
          <w:szCs w:val="22"/>
        </w:rPr>
        <w:t>be made in</w:t>
      </w:r>
      <w:r w:rsidR="0049293D" w:rsidRPr="00A25180">
        <w:rPr>
          <w:rFonts w:ascii="Times New Roman" w:hAnsi="Times New Roman"/>
          <w:sz w:val="22"/>
          <w:szCs w:val="22"/>
        </w:rPr>
        <w:t xml:space="preserve"> </w:t>
      </w:r>
      <w:r w:rsidR="00A25180" w:rsidRPr="00A25180">
        <w:rPr>
          <w:rFonts w:ascii="Times New Roman" w:hAnsi="Times New Roman"/>
          <w:sz w:val="22"/>
          <w:szCs w:val="22"/>
        </w:rPr>
        <w:t>Euro(s).</w:t>
      </w:r>
    </w:p>
    <w:p w14:paraId="5A54FF23" w14:textId="013A0164" w:rsidR="0047783A" w:rsidRPr="003D6B6C" w:rsidRDefault="0047783A" w:rsidP="00B5440B">
      <w:pPr>
        <w:spacing w:before="0"/>
        <w:ind w:left="1134"/>
        <w:jc w:val="both"/>
        <w:rPr>
          <w:rFonts w:ascii="Times New Roman" w:hAnsi="Times New Roman"/>
          <w:sz w:val="22"/>
          <w:szCs w:val="22"/>
        </w:rPr>
      </w:pPr>
      <w:r w:rsidRPr="00A25180">
        <w:rPr>
          <w:rFonts w:ascii="Times New Roman" w:hAnsi="Times New Roman"/>
          <w:sz w:val="22"/>
          <w:szCs w:val="22"/>
        </w:rPr>
        <w:t xml:space="preserve">Payments </w:t>
      </w:r>
      <w:r w:rsidR="005B0129" w:rsidRPr="00A25180">
        <w:rPr>
          <w:rFonts w:ascii="Times New Roman" w:hAnsi="Times New Roman"/>
          <w:sz w:val="22"/>
          <w:szCs w:val="22"/>
        </w:rPr>
        <w:t xml:space="preserve">shall </w:t>
      </w:r>
      <w:r w:rsidRPr="00A25180">
        <w:rPr>
          <w:rFonts w:ascii="Times New Roman" w:hAnsi="Times New Roman"/>
          <w:sz w:val="22"/>
          <w:szCs w:val="22"/>
        </w:rPr>
        <w:t xml:space="preserve">be authorised and made by </w:t>
      </w:r>
      <w:r w:rsidR="00A25180" w:rsidRPr="00A25180">
        <w:rPr>
          <w:rFonts w:ascii="Times New Roman" w:hAnsi="Times New Roman"/>
          <w:sz w:val="22"/>
          <w:szCs w:val="22"/>
        </w:rPr>
        <w:t>the Contracting Authority.</w:t>
      </w:r>
    </w:p>
    <w:p w14:paraId="10748F0B" w14:textId="3625D332" w:rsidR="00BD2F43" w:rsidRDefault="006D5CEE" w:rsidP="00645D6F">
      <w:pPr>
        <w:ind w:left="1134" w:hanging="709"/>
        <w:jc w:val="both"/>
        <w:rPr>
          <w:rFonts w:ascii="Times New Roman" w:hAnsi="Times New Roman"/>
          <w:sz w:val="22"/>
          <w:szCs w:val="22"/>
        </w:rPr>
      </w:pPr>
      <w:r w:rsidRPr="003D6B6C">
        <w:rPr>
          <w:rFonts w:ascii="Times New Roman" w:hAnsi="Times New Roman"/>
          <w:sz w:val="22"/>
          <w:szCs w:val="22"/>
        </w:rPr>
        <w:lastRenderedPageBreak/>
        <w:t>26</w:t>
      </w:r>
      <w:r w:rsidRPr="00EE1A60">
        <w:rPr>
          <w:rFonts w:ascii="Times New Roman" w:hAnsi="Times New Roman"/>
          <w:sz w:val="22"/>
          <w:szCs w:val="22"/>
        </w:rPr>
        <w:t>.3</w:t>
      </w:r>
      <w:r w:rsidRPr="00EE1A60">
        <w:rPr>
          <w:rFonts w:ascii="Times New Roman" w:hAnsi="Times New Roman"/>
          <w:sz w:val="22"/>
          <w:szCs w:val="22"/>
        </w:rPr>
        <w:tab/>
      </w:r>
      <w:r w:rsidR="00BD2F43" w:rsidRPr="00EE1A60">
        <w:rPr>
          <w:rFonts w:ascii="Times New Roman" w:hAnsi="Times New Roman"/>
          <w:sz w:val="22"/>
          <w:szCs w:val="22"/>
        </w:rPr>
        <w:t xml:space="preserve">By derogation, the pre-financing payments shall be made within 90 days from the date on which an admissible invoice is registered by the </w:t>
      </w:r>
      <w:r w:rsidR="00F60098" w:rsidRPr="00EE1A60">
        <w:rPr>
          <w:rFonts w:ascii="Times New Roman" w:hAnsi="Times New Roman"/>
          <w:sz w:val="22"/>
          <w:szCs w:val="22"/>
        </w:rPr>
        <w:t>c</w:t>
      </w:r>
      <w:r w:rsidR="00BD2F43" w:rsidRPr="00EE1A60">
        <w:rPr>
          <w:rFonts w:ascii="Times New Roman" w:hAnsi="Times New Roman"/>
          <w:sz w:val="22"/>
          <w:szCs w:val="22"/>
        </w:rPr>
        <w:t xml:space="preserve">ontracting </w:t>
      </w:r>
      <w:r w:rsidR="00F60098" w:rsidRPr="00EE1A60">
        <w:rPr>
          <w:rFonts w:ascii="Times New Roman" w:hAnsi="Times New Roman"/>
          <w:sz w:val="22"/>
          <w:szCs w:val="22"/>
        </w:rPr>
        <w:t>a</w:t>
      </w:r>
      <w:r w:rsidR="00BD2F43" w:rsidRPr="00EE1A60">
        <w:rPr>
          <w:rFonts w:ascii="Times New Roman" w:hAnsi="Times New Roman"/>
          <w:sz w:val="22"/>
          <w:szCs w:val="22"/>
        </w:rPr>
        <w:t xml:space="preserve">uthority. The final payment to the </w:t>
      </w:r>
      <w:r w:rsidR="00F60098" w:rsidRPr="00EE1A60">
        <w:rPr>
          <w:rFonts w:ascii="Times New Roman" w:hAnsi="Times New Roman"/>
          <w:sz w:val="22"/>
          <w:szCs w:val="22"/>
        </w:rPr>
        <w:t>c</w:t>
      </w:r>
      <w:r w:rsidR="00BD2F43" w:rsidRPr="00EE1A60">
        <w:rPr>
          <w:rFonts w:ascii="Times New Roman" w:hAnsi="Times New Roman"/>
          <w:sz w:val="22"/>
          <w:szCs w:val="22"/>
        </w:rPr>
        <w:t xml:space="preserve">ontractor of the amounts due shall be made within 90 days following provisional acceptance of the goods, after receipt by the </w:t>
      </w:r>
      <w:r w:rsidR="00F60098" w:rsidRPr="00EE1A60">
        <w:rPr>
          <w:rFonts w:ascii="Times New Roman" w:hAnsi="Times New Roman"/>
          <w:sz w:val="22"/>
          <w:szCs w:val="22"/>
        </w:rPr>
        <w:t>c</w:t>
      </w:r>
      <w:r w:rsidR="00BD2F43" w:rsidRPr="00EE1A60">
        <w:rPr>
          <w:rFonts w:ascii="Times New Roman" w:hAnsi="Times New Roman"/>
          <w:sz w:val="22"/>
          <w:szCs w:val="22"/>
        </w:rPr>
        <w:t xml:space="preserve">ontracting </w:t>
      </w:r>
      <w:r w:rsidR="00F60098" w:rsidRPr="00EE1A60">
        <w:rPr>
          <w:rFonts w:ascii="Times New Roman" w:hAnsi="Times New Roman"/>
          <w:sz w:val="22"/>
          <w:szCs w:val="22"/>
        </w:rPr>
        <w:t>a</w:t>
      </w:r>
      <w:r w:rsidR="00BD2F43" w:rsidRPr="00EE1A60">
        <w:rPr>
          <w:rFonts w:ascii="Times New Roman" w:hAnsi="Times New Roman"/>
          <w:sz w:val="22"/>
          <w:szCs w:val="22"/>
        </w:rPr>
        <w:t>uthority of an admissible invoice</w:t>
      </w:r>
      <w:r w:rsidR="00EE1A60" w:rsidRPr="00EE1A60">
        <w:rPr>
          <w:rFonts w:ascii="Times New Roman" w:hAnsi="Times New Roman"/>
          <w:sz w:val="22"/>
          <w:szCs w:val="22"/>
        </w:rPr>
        <w:t>.</w:t>
      </w:r>
    </w:p>
    <w:p w14:paraId="222370E8" w14:textId="77777777" w:rsidR="00EE1A60" w:rsidRPr="00D44B4B" w:rsidRDefault="00EE1A60" w:rsidP="00EE1A60">
      <w:pPr>
        <w:autoSpaceDE w:val="0"/>
        <w:autoSpaceDN w:val="0"/>
        <w:adjustRightInd w:val="0"/>
        <w:spacing w:after="0"/>
        <w:ind w:firstLine="567"/>
        <w:rPr>
          <w:rFonts w:ascii="Times New Roman" w:hAnsi="Times New Roman"/>
          <w:sz w:val="22"/>
          <w:szCs w:val="22"/>
        </w:rPr>
      </w:pPr>
      <w:r w:rsidRPr="00D44B4B">
        <w:rPr>
          <w:rFonts w:ascii="Times New Roman" w:hAnsi="Times New Roman"/>
          <w:sz w:val="22"/>
          <w:szCs w:val="22"/>
        </w:rPr>
        <w:t>Invoice Requirements: The Contractor's invoice must include the following details:</w:t>
      </w:r>
    </w:p>
    <w:p w14:paraId="44AF4774" w14:textId="77777777" w:rsidR="00EE1A60" w:rsidRPr="00D44B4B" w:rsidRDefault="00EE1A60" w:rsidP="00EE1A60">
      <w:pPr>
        <w:numPr>
          <w:ilvl w:val="1"/>
          <w:numId w:val="30"/>
        </w:numPr>
        <w:autoSpaceDE w:val="0"/>
        <w:autoSpaceDN w:val="0"/>
        <w:adjustRightInd w:val="0"/>
        <w:spacing w:before="0" w:after="0"/>
        <w:jc w:val="both"/>
        <w:rPr>
          <w:rFonts w:ascii="Times New Roman" w:hAnsi="Times New Roman"/>
          <w:sz w:val="22"/>
          <w:szCs w:val="22"/>
        </w:rPr>
      </w:pPr>
      <w:r w:rsidRPr="00D44B4B">
        <w:rPr>
          <w:rFonts w:ascii="Times New Roman" w:hAnsi="Times New Roman"/>
          <w:sz w:val="22"/>
          <w:szCs w:val="22"/>
        </w:rPr>
        <w:t>Contract reference number and contract title.</w:t>
      </w:r>
    </w:p>
    <w:p w14:paraId="1354F872" w14:textId="77777777" w:rsidR="00EE1A60" w:rsidRPr="00D44B4B" w:rsidRDefault="00EE1A60" w:rsidP="00EE1A60">
      <w:pPr>
        <w:numPr>
          <w:ilvl w:val="1"/>
          <w:numId w:val="30"/>
        </w:numPr>
        <w:autoSpaceDE w:val="0"/>
        <w:autoSpaceDN w:val="0"/>
        <w:adjustRightInd w:val="0"/>
        <w:spacing w:before="0" w:after="0"/>
        <w:jc w:val="both"/>
        <w:rPr>
          <w:rFonts w:ascii="Times New Roman" w:hAnsi="Times New Roman"/>
          <w:sz w:val="22"/>
          <w:szCs w:val="22"/>
        </w:rPr>
      </w:pPr>
      <w:r w:rsidRPr="00D44B4B">
        <w:rPr>
          <w:rFonts w:ascii="Times New Roman" w:hAnsi="Times New Roman"/>
          <w:sz w:val="22"/>
          <w:szCs w:val="22"/>
        </w:rPr>
        <w:t>A clear description of the services provided, including the scope of work or tasks completed.</w:t>
      </w:r>
    </w:p>
    <w:p w14:paraId="3DCBF5F2" w14:textId="77777777" w:rsidR="00EE1A60" w:rsidRPr="00D44B4B" w:rsidRDefault="00EE1A60" w:rsidP="00EE1A60">
      <w:pPr>
        <w:numPr>
          <w:ilvl w:val="1"/>
          <w:numId w:val="30"/>
        </w:numPr>
        <w:autoSpaceDE w:val="0"/>
        <w:autoSpaceDN w:val="0"/>
        <w:adjustRightInd w:val="0"/>
        <w:spacing w:before="0" w:after="0"/>
        <w:jc w:val="both"/>
        <w:rPr>
          <w:rFonts w:ascii="Times New Roman" w:hAnsi="Times New Roman"/>
          <w:sz w:val="22"/>
          <w:szCs w:val="22"/>
        </w:rPr>
      </w:pPr>
      <w:r w:rsidRPr="00D44B4B">
        <w:rPr>
          <w:rFonts w:ascii="Times New Roman" w:hAnsi="Times New Roman"/>
          <w:sz w:val="22"/>
          <w:szCs w:val="22"/>
        </w:rPr>
        <w:t>Total amount due, inclusive of VAT, and clearly indicating the VAT amount.</w:t>
      </w:r>
    </w:p>
    <w:p w14:paraId="54A71829" w14:textId="77777777" w:rsidR="00EE1A60" w:rsidRPr="00D44B4B" w:rsidRDefault="00EE1A60" w:rsidP="00EE1A60">
      <w:pPr>
        <w:numPr>
          <w:ilvl w:val="1"/>
          <w:numId w:val="30"/>
        </w:numPr>
        <w:autoSpaceDE w:val="0"/>
        <w:autoSpaceDN w:val="0"/>
        <w:adjustRightInd w:val="0"/>
        <w:spacing w:before="0" w:after="0"/>
        <w:jc w:val="both"/>
        <w:rPr>
          <w:rFonts w:ascii="Times New Roman" w:hAnsi="Times New Roman"/>
          <w:sz w:val="22"/>
          <w:szCs w:val="22"/>
        </w:rPr>
      </w:pPr>
      <w:r w:rsidRPr="00D44B4B">
        <w:rPr>
          <w:rFonts w:ascii="Times New Roman" w:hAnsi="Times New Roman"/>
          <w:sz w:val="22"/>
          <w:szCs w:val="22"/>
        </w:rPr>
        <w:t>Bank account details of the Contractor for payment.</w:t>
      </w:r>
    </w:p>
    <w:p w14:paraId="2956AF2B" w14:textId="77777777" w:rsidR="00EE1A60" w:rsidRPr="00D44B4B" w:rsidRDefault="00EE1A60" w:rsidP="00EE1A60">
      <w:pPr>
        <w:autoSpaceDE w:val="0"/>
        <w:autoSpaceDN w:val="0"/>
        <w:adjustRightInd w:val="0"/>
        <w:spacing w:after="0"/>
        <w:ind w:firstLine="720"/>
        <w:rPr>
          <w:rFonts w:ascii="Times New Roman" w:hAnsi="Times New Roman"/>
          <w:sz w:val="22"/>
          <w:szCs w:val="22"/>
        </w:rPr>
      </w:pPr>
      <w:r w:rsidRPr="00D44B4B">
        <w:rPr>
          <w:rFonts w:ascii="Times New Roman" w:hAnsi="Times New Roman"/>
          <w:sz w:val="22"/>
          <w:szCs w:val="22"/>
        </w:rPr>
        <w:t xml:space="preserve">Approval and Issuance: </w:t>
      </w:r>
      <w:r>
        <w:rPr>
          <w:rFonts w:ascii="Times New Roman" w:hAnsi="Times New Roman"/>
          <w:sz w:val="22"/>
          <w:szCs w:val="22"/>
        </w:rPr>
        <w:t xml:space="preserve">balance </w:t>
      </w:r>
      <w:r w:rsidRPr="00D44B4B">
        <w:rPr>
          <w:rFonts w:ascii="Times New Roman" w:hAnsi="Times New Roman"/>
          <w:sz w:val="22"/>
          <w:szCs w:val="22"/>
        </w:rPr>
        <w:t>invoice may only be issued after:</w:t>
      </w:r>
    </w:p>
    <w:p w14:paraId="7D8AC907" w14:textId="7BB029E9" w:rsidR="00EE1A60" w:rsidRPr="00D44B4B" w:rsidRDefault="00EE1A60" w:rsidP="00EE1A60">
      <w:pPr>
        <w:numPr>
          <w:ilvl w:val="1"/>
          <w:numId w:val="30"/>
        </w:numPr>
        <w:autoSpaceDE w:val="0"/>
        <w:autoSpaceDN w:val="0"/>
        <w:adjustRightInd w:val="0"/>
        <w:spacing w:before="0" w:after="0"/>
        <w:jc w:val="both"/>
        <w:rPr>
          <w:rFonts w:ascii="Times New Roman" w:hAnsi="Times New Roman"/>
          <w:sz w:val="22"/>
          <w:szCs w:val="22"/>
        </w:rPr>
      </w:pPr>
      <w:r w:rsidRPr="00D44B4B">
        <w:rPr>
          <w:rFonts w:ascii="Times New Roman" w:hAnsi="Times New Roman"/>
          <w:sz w:val="22"/>
          <w:szCs w:val="22"/>
        </w:rPr>
        <w:t xml:space="preserve">The signing of an acceptance protocol by both parties, confirming the satisfactory completion of the </w:t>
      </w:r>
      <w:r>
        <w:rPr>
          <w:rFonts w:ascii="Times New Roman" w:hAnsi="Times New Roman"/>
          <w:sz w:val="22"/>
          <w:szCs w:val="22"/>
        </w:rPr>
        <w:t>delivery of the supplies</w:t>
      </w:r>
      <w:r w:rsidRPr="00D44B4B">
        <w:rPr>
          <w:rFonts w:ascii="Times New Roman" w:hAnsi="Times New Roman"/>
          <w:sz w:val="22"/>
          <w:szCs w:val="22"/>
        </w:rPr>
        <w:t>.</w:t>
      </w:r>
    </w:p>
    <w:p w14:paraId="3044CB81" w14:textId="77777777" w:rsidR="00EE1A60" w:rsidRDefault="00EE1A60" w:rsidP="00EE1A60">
      <w:pPr>
        <w:autoSpaceDE w:val="0"/>
        <w:autoSpaceDN w:val="0"/>
        <w:adjustRightInd w:val="0"/>
        <w:spacing w:after="0"/>
        <w:ind w:left="709" w:firstLine="11"/>
        <w:rPr>
          <w:rFonts w:ascii="Times New Roman" w:hAnsi="Times New Roman"/>
          <w:sz w:val="22"/>
          <w:szCs w:val="22"/>
        </w:rPr>
      </w:pPr>
      <w:r w:rsidRPr="00D44B4B">
        <w:rPr>
          <w:rFonts w:ascii="Times New Roman" w:hAnsi="Times New Roman"/>
          <w:sz w:val="22"/>
          <w:szCs w:val="22"/>
        </w:rPr>
        <w:t xml:space="preserve">Supporting Documents: The invoice must be accompanied by the following supporting documents: </w:t>
      </w:r>
    </w:p>
    <w:p w14:paraId="6423EE11" w14:textId="56458485" w:rsidR="00EE1A60" w:rsidRPr="00ED256C" w:rsidRDefault="00EE1A60" w:rsidP="00ED256C">
      <w:pPr>
        <w:numPr>
          <w:ilvl w:val="0"/>
          <w:numId w:val="32"/>
        </w:numPr>
        <w:autoSpaceDE w:val="0"/>
        <w:autoSpaceDN w:val="0"/>
        <w:adjustRightInd w:val="0"/>
        <w:spacing w:after="0"/>
        <w:rPr>
          <w:rFonts w:ascii="Times New Roman" w:hAnsi="Times New Roman"/>
          <w:sz w:val="22"/>
          <w:szCs w:val="22"/>
        </w:rPr>
      </w:pPr>
      <w:r w:rsidRPr="00D44B4B">
        <w:rPr>
          <w:rFonts w:ascii="Times New Roman" w:hAnsi="Times New Roman"/>
          <w:sz w:val="22"/>
          <w:szCs w:val="22"/>
        </w:rPr>
        <w:t xml:space="preserve">The signed </w:t>
      </w:r>
      <w:r>
        <w:rPr>
          <w:rFonts w:ascii="Times New Roman" w:hAnsi="Times New Roman"/>
          <w:sz w:val="22"/>
          <w:szCs w:val="22"/>
        </w:rPr>
        <w:t xml:space="preserve">provisional </w:t>
      </w:r>
      <w:r w:rsidRPr="00D44B4B">
        <w:rPr>
          <w:rFonts w:ascii="Times New Roman" w:hAnsi="Times New Roman"/>
          <w:sz w:val="22"/>
          <w:szCs w:val="22"/>
        </w:rPr>
        <w:t>acceptance protocol.</w:t>
      </w:r>
    </w:p>
    <w:p w14:paraId="4AE6A049" w14:textId="162B3DC2" w:rsidR="00DE5F12" w:rsidRDefault="00E87734" w:rsidP="001A212B">
      <w:pPr>
        <w:ind w:left="1134" w:hanging="709"/>
        <w:jc w:val="both"/>
        <w:rPr>
          <w:rFonts w:ascii="Times New Roman" w:hAnsi="Times New Roman"/>
          <w:sz w:val="22"/>
          <w:szCs w:val="22"/>
        </w:rPr>
      </w:pPr>
      <w:r w:rsidRPr="003D6B6C">
        <w:rPr>
          <w:rFonts w:ascii="Times New Roman" w:hAnsi="Times New Roman"/>
          <w:sz w:val="22"/>
          <w:szCs w:val="22"/>
        </w:rPr>
        <w:t>26.</w:t>
      </w:r>
      <w:r w:rsidR="00645D6F">
        <w:rPr>
          <w:rFonts w:ascii="Times New Roman" w:hAnsi="Times New Roman"/>
          <w:sz w:val="22"/>
          <w:szCs w:val="22"/>
        </w:rPr>
        <w:t>9</w:t>
      </w:r>
      <w:r w:rsidR="0047783A" w:rsidRPr="003D6B6C">
        <w:rPr>
          <w:rFonts w:ascii="Times New Roman" w:hAnsi="Times New Roman"/>
          <w:sz w:val="22"/>
          <w:szCs w:val="22"/>
        </w:rPr>
        <w:tab/>
        <w:t xml:space="preserve">In order to obtain payments, the </w:t>
      </w:r>
      <w:r w:rsidR="00F60098">
        <w:rPr>
          <w:rFonts w:ascii="Times New Roman" w:hAnsi="Times New Roman"/>
          <w:sz w:val="22"/>
          <w:szCs w:val="22"/>
        </w:rPr>
        <w:t>c</w:t>
      </w:r>
      <w:r w:rsidR="0047783A" w:rsidRPr="003D6B6C">
        <w:rPr>
          <w:rFonts w:ascii="Times New Roman" w:hAnsi="Times New Roman"/>
          <w:sz w:val="22"/>
          <w:szCs w:val="22"/>
        </w:rPr>
        <w:t xml:space="preserve">ontractor must </w:t>
      </w:r>
      <w:r w:rsidR="004C6030">
        <w:rPr>
          <w:rFonts w:ascii="Times New Roman" w:hAnsi="Times New Roman"/>
          <w:sz w:val="22"/>
          <w:szCs w:val="22"/>
        </w:rPr>
        <w:t>submit</w:t>
      </w:r>
      <w:r w:rsidR="0047783A" w:rsidRPr="003D6B6C">
        <w:rPr>
          <w:rFonts w:ascii="Times New Roman" w:hAnsi="Times New Roman"/>
          <w:sz w:val="22"/>
          <w:szCs w:val="22"/>
        </w:rPr>
        <w:t xml:space="preserve"> to the authority referred to in paragraph 26.1 above:</w:t>
      </w:r>
    </w:p>
    <w:p w14:paraId="1736DB76" w14:textId="77777777" w:rsidR="001A212B" w:rsidRDefault="00DE5F12" w:rsidP="001A212B">
      <w:pPr>
        <w:tabs>
          <w:tab w:val="right" w:pos="9885"/>
        </w:tabs>
        <w:ind w:left="774"/>
        <w:jc w:val="both"/>
        <w:rPr>
          <w:rFonts w:ascii="Times New Roman" w:hAnsi="Times New Roman"/>
          <w:sz w:val="22"/>
          <w:szCs w:val="22"/>
        </w:rPr>
      </w:pPr>
      <w:r>
        <w:rPr>
          <w:rFonts w:ascii="Times New Roman" w:hAnsi="Times New Roman"/>
          <w:sz w:val="22"/>
          <w:szCs w:val="22"/>
        </w:rPr>
        <w:t xml:space="preserve">a) </w:t>
      </w:r>
      <w:r w:rsidRPr="00DE5F12">
        <w:rPr>
          <w:rFonts w:ascii="Times New Roman" w:hAnsi="Times New Roman"/>
          <w:sz w:val="22"/>
          <w:szCs w:val="22"/>
        </w:rPr>
        <w:t xml:space="preserve">For the 40% pre-financing, the pre-financing guarantee. The contractor could prefer pre-financing payment against pre-financing guarantee or 100% balance payment against signed provisional acceptance. </w:t>
      </w:r>
    </w:p>
    <w:p w14:paraId="3E41F536" w14:textId="157F1982" w:rsidR="00DE5F12" w:rsidRPr="00DE5F12" w:rsidRDefault="001A212B" w:rsidP="001A212B">
      <w:pPr>
        <w:tabs>
          <w:tab w:val="right" w:pos="9885"/>
        </w:tabs>
        <w:ind w:left="774"/>
        <w:jc w:val="both"/>
        <w:rPr>
          <w:rFonts w:ascii="Times New Roman" w:hAnsi="Times New Roman"/>
          <w:sz w:val="22"/>
          <w:szCs w:val="22"/>
        </w:rPr>
      </w:pPr>
      <w:r>
        <w:rPr>
          <w:rFonts w:ascii="Times New Roman" w:hAnsi="Times New Roman"/>
          <w:sz w:val="22"/>
          <w:szCs w:val="22"/>
        </w:rPr>
        <w:t xml:space="preserve">b) </w:t>
      </w:r>
      <w:r w:rsidR="00DE5F12" w:rsidRPr="00DE5F12">
        <w:rPr>
          <w:rFonts w:ascii="Times New Roman" w:hAnsi="Times New Roman"/>
          <w:sz w:val="22"/>
          <w:szCs w:val="22"/>
        </w:rPr>
        <w:t>For the 60 % balance, or for the 100 % balance the invoice(s) together with the request for provisional acceptance of the supplies.</w:t>
      </w:r>
    </w:p>
    <w:p w14:paraId="6ED05588" w14:textId="48024427" w:rsidR="00DE5F12" w:rsidRDefault="00DE5F12" w:rsidP="001A212B">
      <w:pPr>
        <w:tabs>
          <w:tab w:val="right" w:pos="9885"/>
        </w:tabs>
        <w:ind w:left="1134" w:hanging="709"/>
        <w:jc w:val="both"/>
        <w:rPr>
          <w:rFonts w:ascii="Times New Roman" w:hAnsi="Times New Roman"/>
          <w:sz w:val="22"/>
          <w:szCs w:val="22"/>
        </w:rPr>
      </w:pPr>
      <w:r w:rsidRPr="00DE5F12">
        <w:rPr>
          <w:rFonts w:ascii="Times New Roman" w:hAnsi="Times New Roman"/>
          <w:sz w:val="22"/>
          <w:szCs w:val="22"/>
        </w:rPr>
        <w:t>26.9</w:t>
      </w:r>
      <w:r w:rsidRPr="00DE5F12">
        <w:rPr>
          <w:rFonts w:ascii="Times New Roman" w:hAnsi="Times New Roman"/>
          <w:sz w:val="22"/>
          <w:szCs w:val="22"/>
        </w:rPr>
        <w:tab/>
        <w:t>The price referred to in Article 3.1 of the contract shall be the sole remuneration owed by the Contracting Authority to the Contractor under the contract. It shall be firm and shall not be subject to revision. This amount will not be subject to any adjustment or escalation due to changes in costs, inflation, currency fluctuations, or any other economic conditions.</w:t>
      </w:r>
    </w:p>
    <w:p w14:paraId="60E2B580" w14:textId="2BB00CDE" w:rsidR="006A601D" w:rsidRPr="003D6B6C" w:rsidRDefault="006A601D" w:rsidP="006B145B">
      <w:pPr>
        <w:tabs>
          <w:tab w:val="right" w:pos="9885"/>
        </w:tabs>
        <w:ind w:left="1134" w:hanging="709"/>
        <w:jc w:val="both"/>
        <w:rPr>
          <w:rFonts w:ascii="Times New Roman" w:hAnsi="Times New Roman"/>
          <w:b/>
          <w:sz w:val="22"/>
          <w:szCs w:val="22"/>
        </w:rPr>
      </w:pPr>
      <w:r>
        <w:rPr>
          <w:rFonts w:ascii="Times New Roman" w:hAnsi="Times New Roman"/>
          <w:color w:val="000000"/>
          <w:sz w:val="22"/>
          <w:szCs w:val="22"/>
        </w:rPr>
        <w:t>26.1</w:t>
      </w:r>
      <w:r w:rsidR="00815BD5">
        <w:rPr>
          <w:rFonts w:ascii="Times New Roman" w:hAnsi="Times New Roman"/>
          <w:color w:val="000000"/>
          <w:sz w:val="22"/>
          <w:szCs w:val="22"/>
        </w:rPr>
        <w:t>4</w:t>
      </w:r>
      <w:r>
        <w:rPr>
          <w:rFonts w:ascii="Times New Roman" w:hAnsi="Times New Roman"/>
          <w:color w:val="000000"/>
          <w:sz w:val="22"/>
          <w:szCs w:val="22"/>
        </w:rPr>
        <w:tab/>
      </w:r>
      <w:bookmarkStart w:id="20" w:name="_Hlk169016590"/>
      <w:r w:rsidRPr="001A212B">
        <w:rPr>
          <w:rFonts w:ascii="Times New Roman" w:hAnsi="Times New Roman"/>
          <w:bCs/>
          <w:color w:val="000000"/>
          <w:sz w:val="22"/>
          <w:szCs w:val="22"/>
        </w:rPr>
        <w:t xml:space="preserve">Any payment may be offset against outstanding debts of </w:t>
      </w:r>
      <w:r w:rsidR="001A212B" w:rsidRPr="001A212B">
        <w:rPr>
          <w:rFonts w:ascii="Times New Roman" w:hAnsi="Times New Roman"/>
          <w:bCs/>
          <w:color w:val="000000"/>
          <w:sz w:val="22"/>
          <w:szCs w:val="22"/>
        </w:rPr>
        <w:t xml:space="preserve">contractor or </w:t>
      </w:r>
      <w:r w:rsidRPr="001A212B">
        <w:rPr>
          <w:rFonts w:ascii="Times New Roman" w:hAnsi="Times New Roman"/>
          <w:bCs/>
          <w:color w:val="000000"/>
          <w:sz w:val="22"/>
          <w:szCs w:val="22"/>
        </w:rPr>
        <w:t>any consortium member.</w:t>
      </w:r>
      <w:bookmarkEnd w:id="20"/>
    </w:p>
    <w:p w14:paraId="39D67CE4" w14:textId="77777777" w:rsidR="0047783A" w:rsidRPr="003D6B6C" w:rsidRDefault="0047783A" w:rsidP="00B34179">
      <w:pPr>
        <w:spacing w:before="240"/>
        <w:ind w:left="1134" w:hanging="1134"/>
        <w:jc w:val="both"/>
        <w:rPr>
          <w:rFonts w:ascii="Times New Roman" w:hAnsi="Times New Roman"/>
          <w:b/>
          <w:sz w:val="24"/>
          <w:szCs w:val="24"/>
        </w:rPr>
      </w:pPr>
      <w:bookmarkStart w:id="21" w:name="_Toc124934913"/>
      <w:r w:rsidRPr="003D6B6C">
        <w:rPr>
          <w:rFonts w:ascii="Times New Roman" w:hAnsi="Times New Roman"/>
          <w:b/>
          <w:sz w:val="24"/>
          <w:szCs w:val="24"/>
        </w:rPr>
        <w:t>Article 28</w:t>
      </w:r>
      <w:r w:rsidRPr="003D6B6C">
        <w:rPr>
          <w:rFonts w:ascii="Times New Roman" w:hAnsi="Times New Roman"/>
          <w:b/>
          <w:sz w:val="24"/>
          <w:szCs w:val="24"/>
        </w:rPr>
        <w:tab/>
        <w:t>Delayed payments</w:t>
      </w:r>
    </w:p>
    <w:p w14:paraId="3B64B1B3" w14:textId="5CEEBE9D" w:rsidR="0047783A" w:rsidRPr="003D6B6C" w:rsidRDefault="0047783A" w:rsidP="00E56369">
      <w:pPr>
        <w:autoSpaceDE w:val="0"/>
        <w:autoSpaceDN w:val="0"/>
        <w:adjustRightInd w:val="0"/>
        <w:ind w:left="1134" w:hanging="709"/>
        <w:jc w:val="both"/>
        <w:rPr>
          <w:rFonts w:ascii="Times New Roman" w:hAnsi="Times New Roman"/>
          <w:snapToGrid/>
          <w:sz w:val="22"/>
          <w:szCs w:val="22"/>
          <w:lang w:eastAsia="en-GB"/>
        </w:rPr>
      </w:pPr>
      <w:r w:rsidRPr="00E56369">
        <w:rPr>
          <w:rFonts w:ascii="Times New Roman" w:hAnsi="Times New Roman"/>
          <w:sz w:val="22"/>
          <w:szCs w:val="22"/>
        </w:rPr>
        <w:t>28.</w:t>
      </w:r>
      <w:r w:rsidR="00866B17" w:rsidRPr="00E56369">
        <w:rPr>
          <w:rFonts w:ascii="Times New Roman" w:hAnsi="Times New Roman"/>
          <w:sz w:val="22"/>
          <w:szCs w:val="22"/>
        </w:rPr>
        <w:t>2</w:t>
      </w:r>
      <w:r w:rsidRPr="00E56369">
        <w:rPr>
          <w:rFonts w:ascii="Times New Roman" w:hAnsi="Times New Roman"/>
          <w:b/>
          <w:sz w:val="22"/>
          <w:szCs w:val="22"/>
        </w:rPr>
        <w:tab/>
      </w:r>
      <w:r w:rsidRPr="00E56369">
        <w:rPr>
          <w:rFonts w:ascii="Times New Roman" w:hAnsi="Times New Roman"/>
          <w:snapToGrid/>
          <w:sz w:val="22"/>
          <w:szCs w:val="22"/>
          <w:lang w:eastAsia="en-GB"/>
        </w:rPr>
        <w:t xml:space="preserve">By derogation from Article 28.2 of the </w:t>
      </w:r>
      <w:r w:rsidR="00F60098" w:rsidRPr="00E56369">
        <w:rPr>
          <w:rFonts w:ascii="Times New Roman" w:hAnsi="Times New Roman"/>
          <w:snapToGrid/>
          <w:sz w:val="22"/>
          <w:szCs w:val="22"/>
          <w:lang w:eastAsia="en-GB"/>
        </w:rPr>
        <w:t>g</w:t>
      </w:r>
      <w:r w:rsidRPr="00E56369">
        <w:rPr>
          <w:rFonts w:ascii="Times New Roman" w:hAnsi="Times New Roman"/>
          <w:snapToGrid/>
          <w:sz w:val="22"/>
          <w:szCs w:val="22"/>
          <w:lang w:eastAsia="en-GB"/>
        </w:rPr>
        <w:t xml:space="preserve">eneral </w:t>
      </w:r>
      <w:r w:rsidR="00F60098" w:rsidRPr="00E56369">
        <w:rPr>
          <w:rFonts w:ascii="Times New Roman" w:hAnsi="Times New Roman"/>
          <w:snapToGrid/>
          <w:sz w:val="22"/>
          <w:szCs w:val="22"/>
          <w:lang w:eastAsia="en-GB"/>
        </w:rPr>
        <w:t>c</w:t>
      </w:r>
      <w:r w:rsidRPr="00E56369">
        <w:rPr>
          <w:rFonts w:ascii="Times New Roman" w:hAnsi="Times New Roman"/>
          <w:snapToGrid/>
          <w:sz w:val="22"/>
          <w:szCs w:val="22"/>
          <w:lang w:eastAsia="en-GB"/>
        </w:rPr>
        <w:t>onditions, o</w:t>
      </w:r>
      <w:r w:rsidRPr="00E56369">
        <w:rPr>
          <w:rFonts w:ascii="Times New Roman" w:hAnsi="Times New Roman"/>
          <w:sz w:val="22"/>
          <w:szCs w:val="22"/>
        </w:rPr>
        <w:t>nce the deadline laid down in Article 2</w:t>
      </w:r>
      <w:r w:rsidR="00D83918" w:rsidRPr="00E56369">
        <w:rPr>
          <w:rFonts w:ascii="Times New Roman" w:hAnsi="Times New Roman"/>
          <w:sz w:val="22"/>
          <w:szCs w:val="22"/>
        </w:rPr>
        <w:t>6.3</w:t>
      </w:r>
      <w:r w:rsidRPr="00E56369">
        <w:rPr>
          <w:rFonts w:ascii="Times New Roman" w:hAnsi="Times New Roman"/>
          <w:sz w:val="22"/>
          <w:szCs w:val="22"/>
        </w:rPr>
        <w:t xml:space="preserve"> has expired, the </w:t>
      </w:r>
      <w:r w:rsidR="00F60098" w:rsidRPr="00E56369">
        <w:rPr>
          <w:rFonts w:ascii="Times New Roman" w:hAnsi="Times New Roman"/>
          <w:sz w:val="22"/>
          <w:szCs w:val="22"/>
        </w:rPr>
        <w:t>c</w:t>
      </w:r>
      <w:r w:rsidRPr="00E56369">
        <w:rPr>
          <w:rFonts w:ascii="Times New Roman" w:hAnsi="Times New Roman"/>
          <w:sz w:val="22"/>
          <w:szCs w:val="22"/>
        </w:rPr>
        <w:t xml:space="preserve">ontractor </w:t>
      </w:r>
      <w:r w:rsidR="00551543" w:rsidRPr="00E56369">
        <w:rPr>
          <w:rFonts w:ascii="Times New Roman" w:hAnsi="Times New Roman"/>
          <w:sz w:val="22"/>
          <w:szCs w:val="22"/>
        </w:rPr>
        <w:t>sha</w:t>
      </w:r>
      <w:r w:rsidR="006D3BA1" w:rsidRPr="00E56369">
        <w:rPr>
          <w:rFonts w:ascii="Times New Roman" w:hAnsi="Times New Roman"/>
          <w:sz w:val="22"/>
          <w:szCs w:val="22"/>
        </w:rPr>
        <w:t>ll,</w:t>
      </w:r>
      <w:r w:rsidRPr="00E56369">
        <w:rPr>
          <w:rFonts w:ascii="Times New Roman" w:hAnsi="Times New Roman"/>
          <w:sz w:val="22"/>
          <w:szCs w:val="22"/>
        </w:rPr>
        <w:t xml:space="preserve"> upon demand, </w:t>
      </w:r>
      <w:r w:rsidR="006D3BA1" w:rsidRPr="00E56369">
        <w:rPr>
          <w:rFonts w:ascii="Times New Roman" w:hAnsi="Times New Roman"/>
          <w:sz w:val="22"/>
          <w:szCs w:val="22"/>
        </w:rPr>
        <w:t xml:space="preserve">be entitled to late-payment interest </w:t>
      </w:r>
      <w:r w:rsidR="00117ADA" w:rsidRPr="00E56369">
        <w:rPr>
          <w:rFonts w:ascii="Times New Roman" w:hAnsi="Times New Roman"/>
          <w:sz w:val="22"/>
          <w:szCs w:val="22"/>
        </w:rPr>
        <w:t xml:space="preserve">at the rate and for the period mentioned in the </w:t>
      </w:r>
      <w:r w:rsidR="00F60098" w:rsidRPr="00E56369">
        <w:rPr>
          <w:rFonts w:ascii="Times New Roman" w:hAnsi="Times New Roman"/>
          <w:sz w:val="22"/>
          <w:szCs w:val="22"/>
        </w:rPr>
        <w:t>g</w:t>
      </w:r>
      <w:r w:rsidR="00117ADA" w:rsidRPr="00E56369">
        <w:rPr>
          <w:rFonts w:ascii="Times New Roman" w:hAnsi="Times New Roman"/>
          <w:sz w:val="22"/>
          <w:szCs w:val="22"/>
        </w:rPr>
        <w:t xml:space="preserve">eneral </w:t>
      </w:r>
      <w:r w:rsidR="00F60098" w:rsidRPr="00E56369">
        <w:rPr>
          <w:rFonts w:ascii="Times New Roman" w:hAnsi="Times New Roman"/>
          <w:sz w:val="22"/>
          <w:szCs w:val="22"/>
        </w:rPr>
        <w:t>c</w:t>
      </w:r>
      <w:r w:rsidR="00117ADA" w:rsidRPr="00E56369">
        <w:rPr>
          <w:rFonts w:ascii="Times New Roman" w:hAnsi="Times New Roman"/>
          <w:sz w:val="22"/>
          <w:szCs w:val="22"/>
        </w:rPr>
        <w:t>onditions</w:t>
      </w:r>
      <w:r w:rsidR="006D3BA1" w:rsidRPr="00E56369">
        <w:rPr>
          <w:rFonts w:ascii="Times New Roman" w:hAnsi="Times New Roman"/>
          <w:sz w:val="22"/>
          <w:szCs w:val="22"/>
        </w:rPr>
        <w:t xml:space="preserve">. The demand must be </w:t>
      </w:r>
      <w:r w:rsidRPr="00E56369">
        <w:rPr>
          <w:rFonts w:ascii="Times New Roman" w:hAnsi="Times New Roman"/>
          <w:sz w:val="22"/>
          <w:szCs w:val="22"/>
        </w:rPr>
        <w:t>submitted within two months of receiving late payment.</w:t>
      </w:r>
    </w:p>
    <w:p w14:paraId="210201A9" w14:textId="4F7A92A8" w:rsidR="0047783A"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29</w:t>
      </w:r>
      <w:r w:rsidRPr="003D6B6C">
        <w:rPr>
          <w:rFonts w:ascii="Times New Roman" w:hAnsi="Times New Roman"/>
          <w:b/>
          <w:sz w:val="24"/>
          <w:szCs w:val="24"/>
        </w:rPr>
        <w:tab/>
        <w:t>Delivery</w:t>
      </w:r>
      <w:bookmarkEnd w:id="21"/>
    </w:p>
    <w:p w14:paraId="2C5926D3" w14:textId="43F9D2BD" w:rsidR="00BD1517" w:rsidRPr="003D6B6C" w:rsidRDefault="00BD1517" w:rsidP="00B34179">
      <w:pPr>
        <w:spacing w:before="240"/>
        <w:ind w:left="1134" w:hanging="1134"/>
        <w:jc w:val="both"/>
        <w:rPr>
          <w:rFonts w:ascii="Times New Roman" w:hAnsi="Times New Roman"/>
          <w:b/>
          <w:sz w:val="24"/>
          <w:szCs w:val="24"/>
        </w:rPr>
      </w:pPr>
      <w:r w:rsidRPr="00B5440B">
        <w:rPr>
          <w:rFonts w:ascii="Times New Roman" w:hAnsi="Times New Roman"/>
          <w:sz w:val="22"/>
          <w:szCs w:val="22"/>
        </w:rPr>
        <w:lastRenderedPageBreak/>
        <w:t xml:space="preserve">29.1 </w:t>
      </w:r>
      <w:r>
        <w:rPr>
          <w:rFonts w:ascii="Times New Roman" w:hAnsi="Times New Roman"/>
          <w:sz w:val="22"/>
          <w:szCs w:val="22"/>
        </w:rPr>
        <w:t>T</w:t>
      </w:r>
      <w:r w:rsidRPr="00BD1517">
        <w:rPr>
          <w:rFonts w:ascii="Times New Roman" w:hAnsi="Times New Roman"/>
          <w:sz w:val="22"/>
          <w:szCs w:val="22"/>
        </w:rPr>
        <w:t xml:space="preserve">he Incoterm applicable </w:t>
      </w:r>
      <w:r w:rsidRPr="00E56369">
        <w:rPr>
          <w:rFonts w:ascii="Times New Roman" w:hAnsi="Times New Roman"/>
          <w:sz w:val="22"/>
          <w:szCs w:val="22"/>
        </w:rPr>
        <w:t>shall be DDP</w:t>
      </w:r>
      <w:r w:rsidRPr="00E56369">
        <w:rPr>
          <w:rFonts w:ascii="Times New Roman" w:hAnsi="Times New Roman"/>
          <w:sz w:val="22"/>
          <w:vertAlign w:val="superscript"/>
        </w:rPr>
        <w:footnoteReference w:id="2"/>
      </w:r>
    </w:p>
    <w:p w14:paraId="37672206" w14:textId="42E50FF1" w:rsidR="0047783A" w:rsidRPr="00E56369" w:rsidRDefault="0047783A" w:rsidP="00E56369">
      <w:pPr>
        <w:ind w:left="1134" w:hanging="709"/>
        <w:jc w:val="both"/>
        <w:rPr>
          <w:rFonts w:ascii="Times New Roman" w:hAnsi="Times New Roman"/>
          <w:b/>
          <w:sz w:val="22"/>
          <w:szCs w:val="22"/>
        </w:rPr>
      </w:pPr>
      <w:r w:rsidRPr="003D6B6C">
        <w:rPr>
          <w:rFonts w:ascii="Times New Roman" w:hAnsi="Times New Roman"/>
          <w:sz w:val="22"/>
          <w:szCs w:val="22"/>
        </w:rPr>
        <w:t>29.</w:t>
      </w:r>
      <w:r w:rsidR="005B0129" w:rsidRPr="003D6B6C">
        <w:rPr>
          <w:rFonts w:ascii="Times New Roman" w:hAnsi="Times New Roman"/>
          <w:sz w:val="22"/>
          <w:szCs w:val="22"/>
        </w:rPr>
        <w:t>3</w:t>
      </w:r>
      <w:r w:rsidRPr="003D6B6C">
        <w:rPr>
          <w:rFonts w:ascii="Times New Roman" w:hAnsi="Times New Roman"/>
          <w:b/>
          <w:sz w:val="22"/>
          <w:szCs w:val="22"/>
        </w:rPr>
        <w:tab/>
      </w:r>
      <w:r w:rsidRPr="00E56369">
        <w:rPr>
          <w:rFonts w:ascii="Times New Roman" w:hAnsi="Times New Roman"/>
          <w:sz w:val="22"/>
          <w:szCs w:val="22"/>
        </w:rPr>
        <w:t xml:space="preserve">The packaging </w:t>
      </w:r>
      <w:r w:rsidR="00551543" w:rsidRPr="00E56369">
        <w:rPr>
          <w:rFonts w:ascii="Times New Roman" w:hAnsi="Times New Roman"/>
          <w:sz w:val="22"/>
          <w:szCs w:val="22"/>
        </w:rPr>
        <w:t>sha</w:t>
      </w:r>
      <w:r w:rsidR="008C4E79" w:rsidRPr="00E56369">
        <w:rPr>
          <w:rFonts w:ascii="Times New Roman" w:hAnsi="Times New Roman"/>
          <w:sz w:val="22"/>
          <w:szCs w:val="22"/>
        </w:rPr>
        <w:t>ll</w:t>
      </w:r>
      <w:r w:rsidRPr="00E56369">
        <w:rPr>
          <w:rFonts w:ascii="Times New Roman" w:hAnsi="Times New Roman"/>
          <w:sz w:val="22"/>
          <w:szCs w:val="22"/>
        </w:rPr>
        <w:t xml:space="preserve"> become the property of the recipient subject to environment</w:t>
      </w:r>
      <w:r w:rsidR="006D3BA1" w:rsidRPr="00E56369">
        <w:rPr>
          <w:rFonts w:ascii="Times New Roman" w:hAnsi="Times New Roman"/>
          <w:sz w:val="22"/>
          <w:szCs w:val="22"/>
        </w:rPr>
        <w:t>al considerations</w:t>
      </w:r>
      <w:r w:rsidR="00E56369" w:rsidRPr="00E56369">
        <w:rPr>
          <w:rFonts w:ascii="Times New Roman" w:hAnsi="Times New Roman"/>
          <w:b/>
          <w:sz w:val="22"/>
          <w:szCs w:val="22"/>
        </w:rPr>
        <w:t xml:space="preserve"> </w:t>
      </w:r>
      <w:r w:rsidR="00E56369" w:rsidRPr="00E56369">
        <w:rPr>
          <w:rFonts w:ascii="Times New Roman" w:hAnsi="Times New Roman"/>
          <w:sz w:val="22"/>
          <w:szCs w:val="22"/>
        </w:rPr>
        <w:t>o</w:t>
      </w:r>
      <w:r w:rsidRPr="00E56369">
        <w:rPr>
          <w:rFonts w:ascii="Times New Roman" w:hAnsi="Times New Roman"/>
          <w:sz w:val="22"/>
          <w:szCs w:val="22"/>
        </w:rPr>
        <w:t>r</w:t>
      </w:r>
      <w:r w:rsidR="00E56369" w:rsidRPr="00E56369">
        <w:rPr>
          <w:rFonts w:ascii="Times New Roman" w:hAnsi="Times New Roman"/>
          <w:sz w:val="22"/>
          <w:szCs w:val="22"/>
        </w:rPr>
        <w:t xml:space="preserve"> t</w:t>
      </w:r>
      <w:r w:rsidRPr="00E56369">
        <w:rPr>
          <w:rFonts w:ascii="Times New Roman" w:hAnsi="Times New Roman"/>
          <w:sz w:val="22"/>
          <w:szCs w:val="22"/>
        </w:rPr>
        <w:t xml:space="preserve">he packaging </w:t>
      </w:r>
      <w:r w:rsidR="00551543" w:rsidRPr="00E56369">
        <w:rPr>
          <w:rFonts w:ascii="Times New Roman" w:hAnsi="Times New Roman"/>
          <w:sz w:val="22"/>
          <w:szCs w:val="22"/>
        </w:rPr>
        <w:t>sha</w:t>
      </w:r>
      <w:r w:rsidR="008C4E79" w:rsidRPr="00E56369">
        <w:rPr>
          <w:rFonts w:ascii="Times New Roman" w:hAnsi="Times New Roman"/>
          <w:sz w:val="22"/>
          <w:szCs w:val="22"/>
        </w:rPr>
        <w:t>ll</w:t>
      </w:r>
      <w:r w:rsidRPr="00E56369">
        <w:rPr>
          <w:rFonts w:ascii="Times New Roman" w:hAnsi="Times New Roman"/>
          <w:sz w:val="22"/>
          <w:szCs w:val="22"/>
        </w:rPr>
        <w:t xml:space="preserve"> remain the property of the </w:t>
      </w:r>
      <w:r w:rsidR="00F60098" w:rsidRPr="00E56369">
        <w:rPr>
          <w:rFonts w:ascii="Times New Roman" w:hAnsi="Times New Roman"/>
          <w:sz w:val="22"/>
          <w:szCs w:val="22"/>
        </w:rPr>
        <w:t>c</w:t>
      </w:r>
      <w:r w:rsidRPr="00E56369">
        <w:rPr>
          <w:rFonts w:ascii="Times New Roman" w:hAnsi="Times New Roman"/>
          <w:sz w:val="22"/>
          <w:szCs w:val="22"/>
        </w:rPr>
        <w:t>ontractor subject to environment</w:t>
      </w:r>
      <w:r w:rsidR="006D3BA1" w:rsidRPr="00E56369">
        <w:rPr>
          <w:rFonts w:ascii="Times New Roman" w:hAnsi="Times New Roman"/>
          <w:sz w:val="22"/>
          <w:szCs w:val="22"/>
        </w:rPr>
        <w:t>al considerations</w:t>
      </w:r>
      <w:r w:rsidRPr="00E56369">
        <w:rPr>
          <w:rFonts w:ascii="Times New Roman" w:hAnsi="Times New Roman"/>
          <w:sz w:val="22"/>
          <w:szCs w:val="22"/>
        </w:rPr>
        <w:t>.</w:t>
      </w:r>
    </w:p>
    <w:p w14:paraId="64F05594" w14:textId="0A7E7695" w:rsidR="00BD1517" w:rsidRPr="00E56369" w:rsidRDefault="00BD1517" w:rsidP="00E56369">
      <w:pPr>
        <w:ind w:left="1134" w:hanging="708"/>
        <w:jc w:val="both"/>
        <w:rPr>
          <w:rFonts w:ascii="Times New Roman" w:hAnsi="Times New Roman"/>
          <w:sz w:val="22"/>
        </w:rPr>
      </w:pPr>
      <w:r>
        <w:rPr>
          <w:rFonts w:ascii="Times New Roman" w:hAnsi="Times New Roman"/>
          <w:sz w:val="22"/>
          <w:szCs w:val="22"/>
        </w:rPr>
        <w:t>29.4</w:t>
      </w:r>
      <w:r w:rsidR="009D0375">
        <w:rPr>
          <w:rFonts w:ascii="Times New Roman" w:hAnsi="Times New Roman"/>
          <w:sz w:val="22"/>
          <w:szCs w:val="22"/>
        </w:rPr>
        <w:tab/>
      </w:r>
      <w:r w:rsidRPr="0043240C">
        <w:rPr>
          <w:rFonts w:ascii="Times New Roman" w:hAnsi="Times New Roman"/>
          <w:sz w:val="22"/>
        </w:rPr>
        <w:t xml:space="preserve">The place of acceptance of the supplies shall be </w:t>
      </w:r>
      <w:r w:rsidR="00E56369" w:rsidRPr="00E56369">
        <w:rPr>
          <w:rFonts w:ascii="Times New Roman" w:hAnsi="Times New Roman"/>
          <w:sz w:val="22"/>
        </w:rPr>
        <w:t>Uzunköprü Municipality</w:t>
      </w:r>
      <w:r w:rsidR="00E56369">
        <w:rPr>
          <w:rFonts w:ascii="Times New Roman" w:hAnsi="Times New Roman"/>
          <w:sz w:val="22"/>
        </w:rPr>
        <w:t xml:space="preserve">, </w:t>
      </w:r>
      <w:r w:rsidR="00E56369" w:rsidRPr="00E56369">
        <w:rPr>
          <w:rFonts w:ascii="Times New Roman" w:hAnsi="Times New Roman"/>
          <w:sz w:val="22"/>
        </w:rPr>
        <w:t>Rızaefendi, Gazi Cd. 100A, 22300 Uzunköprü/Edirne</w:t>
      </w:r>
      <w:r w:rsidR="00E56369">
        <w:rPr>
          <w:rFonts w:ascii="Times New Roman" w:hAnsi="Times New Roman"/>
          <w:sz w:val="22"/>
        </w:rPr>
        <w:t>.</w:t>
      </w:r>
    </w:p>
    <w:p w14:paraId="171E8AA6" w14:textId="77777777" w:rsidR="00E56369" w:rsidRPr="000212E4" w:rsidRDefault="0047783A" w:rsidP="00E56369">
      <w:pPr>
        <w:jc w:val="both"/>
        <w:rPr>
          <w:rFonts w:ascii="Times New Roman" w:hAnsi="Times New Roman"/>
          <w:sz w:val="22"/>
          <w:szCs w:val="22"/>
        </w:rPr>
      </w:pPr>
      <w:r w:rsidRPr="003D6B6C">
        <w:rPr>
          <w:rFonts w:ascii="Times New Roman" w:hAnsi="Times New Roman"/>
          <w:sz w:val="22"/>
          <w:szCs w:val="22"/>
        </w:rPr>
        <w:t>29.5/6</w:t>
      </w:r>
      <w:r w:rsidR="0041345E" w:rsidRPr="003D6B6C">
        <w:rPr>
          <w:rFonts w:ascii="Times New Roman" w:hAnsi="Times New Roman"/>
          <w:sz w:val="22"/>
          <w:szCs w:val="22"/>
        </w:rPr>
        <w:t>/7</w:t>
      </w:r>
      <w:r w:rsidRPr="003D6B6C">
        <w:rPr>
          <w:rFonts w:ascii="Times New Roman" w:hAnsi="Times New Roman"/>
          <w:sz w:val="22"/>
          <w:szCs w:val="22"/>
        </w:rPr>
        <w:tab/>
      </w:r>
      <w:r w:rsidR="00E56369" w:rsidRPr="000212E4">
        <w:rPr>
          <w:rFonts w:ascii="Times New Roman" w:hAnsi="Times New Roman"/>
          <w:sz w:val="22"/>
          <w:szCs w:val="22"/>
        </w:rPr>
        <w:t xml:space="preserve">Each package must be marked according to its final destination and must be accompanied by a delivery note showing the contract reference number and </w:t>
      </w:r>
      <w:r w:rsidR="00E56369">
        <w:rPr>
          <w:rFonts w:ascii="Times New Roman" w:hAnsi="Times New Roman"/>
          <w:sz w:val="22"/>
          <w:szCs w:val="22"/>
        </w:rPr>
        <w:t>name of the Contacting Authority</w:t>
      </w:r>
      <w:r w:rsidR="00E56369" w:rsidRPr="000212E4">
        <w:rPr>
          <w:rFonts w:ascii="Times New Roman" w:hAnsi="Times New Roman"/>
          <w:sz w:val="22"/>
          <w:szCs w:val="22"/>
        </w:rPr>
        <w:t>. The delivery addresses as specified in the Technical Specifications.</w:t>
      </w:r>
    </w:p>
    <w:p w14:paraId="0A911D52" w14:textId="07D6511D" w:rsidR="0047783A" w:rsidRPr="003D6B6C" w:rsidRDefault="00E56369" w:rsidP="00E56369">
      <w:pPr>
        <w:jc w:val="both"/>
        <w:rPr>
          <w:rFonts w:ascii="Times New Roman" w:hAnsi="Times New Roman"/>
          <w:sz w:val="22"/>
          <w:szCs w:val="22"/>
        </w:rPr>
      </w:pPr>
      <w:r w:rsidRPr="000212E4">
        <w:rPr>
          <w:rFonts w:ascii="Times New Roman" w:hAnsi="Times New Roman"/>
          <w:sz w:val="22"/>
          <w:szCs w:val="22"/>
        </w:rPr>
        <w:t>The supply shall include all necessary documents as specified herein such as operating and maintenance manuals, drawings, material certificates, conformity certificates, test certificates, certificates of origin, planning, packing</w:t>
      </w:r>
      <w:r>
        <w:rPr>
          <w:rFonts w:ascii="Times New Roman" w:hAnsi="Times New Roman"/>
          <w:sz w:val="22"/>
          <w:szCs w:val="22"/>
        </w:rPr>
        <w:t xml:space="preserve"> lists, and others </w:t>
      </w:r>
      <w:r w:rsidR="0006388D">
        <w:rPr>
          <w:rFonts w:ascii="Times New Roman" w:hAnsi="Times New Roman"/>
          <w:sz w:val="22"/>
          <w:szCs w:val="22"/>
        </w:rPr>
        <w:t>if</w:t>
      </w:r>
      <w:r>
        <w:rPr>
          <w:rFonts w:ascii="Times New Roman" w:hAnsi="Times New Roman"/>
          <w:sz w:val="22"/>
          <w:szCs w:val="22"/>
        </w:rPr>
        <w:t xml:space="preserve"> necessary.</w:t>
      </w:r>
    </w:p>
    <w:p w14:paraId="7C1E7DCB" w14:textId="77777777" w:rsidR="0047783A" w:rsidRPr="003D6B6C" w:rsidRDefault="0047783A" w:rsidP="00B34179">
      <w:pPr>
        <w:spacing w:before="240"/>
        <w:ind w:left="1134" w:hanging="1134"/>
        <w:jc w:val="both"/>
        <w:rPr>
          <w:rFonts w:ascii="Times New Roman" w:hAnsi="Times New Roman"/>
          <w:b/>
          <w:sz w:val="24"/>
          <w:szCs w:val="24"/>
        </w:rPr>
      </w:pPr>
      <w:bookmarkStart w:id="22" w:name="_Toc124934914"/>
      <w:r w:rsidRPr="003D6B6C">
        <w:rPr>
          <w:rFonts w:ascii="Times New Roman" w:hAnsi="Times New Roman"/>
          <w:b/>
          <w:sz w:val="24"/>
          <w:szCs w:val="24"/>
        </w:rPr>
        <w:t>Article 31</w:t>
      </w:r>
      <w:r w:rsidRPr="003D6B6C">
        <w:rPr>
          <w:rFonts w:ascii="Times New Roman" w:hAnsi="Times New Roman"/>
          <w:b/>
          <w:sz w:val="24"/>
          <w:szCs w:val="24"/>
        </w:rPr>
        <w:tab/>
        <w:t>Provisional acceptance</w:t>
      </w:r>
      <w:bookmarkEnd w:id="22"/>
    </w:p>
    <w:p w14:paraId="38CCDEFD" w14:textId="41E21103" w:rsidR="0047783A" w:rsidRPr="003D6B6C" w:rsidRDefault="0047783A" w:rsidP="001B55AC">
      <w:pPr>
        <w:jc w:val="both"/>
        <w:rPr>
          <w:rFonts w:ascii="Times New Roman" w:hAnsi="Times New Roman"/>
          <w:sz w:val="22"/>
          <w:szCs w:val="22"/>
        </w:rPr>
      </w:pPr>
      <w:r w:rsidRPr="003D6B6C">
        <w:rPr>
          <w:rFonts w:ascii="Times New Roman" w:hAnsi="Times New Roman"/>
          <w:sz w:val="22"/>
          <w:szCs w:val="22"/>
        </w:rPr>
        <w:t xml:space="preserve">The </w:t>
      </w:r>
      <w:r w:rsidR="00F60098">
        <w:rPr>
          <w:rFonts w:ascii="Times New Roman" w:hAnsi="Times New Roman"/>
          <w:sz w:val="22"/>
          <w:szCs w:val="22"/>
        </w:rPr>
        <w:t>c</w:t>
      </w:r>
      <w:r w:rsidRPr="003D6B6C">
        <w:rPr>
          <w:rFonts w:ascii="Times New Roman" w:hAnsi="Times New Roman"/>
          <w:sz w:val="22"/>
          <w:szCs w:val="22"/>
        </w:rPr>
        <w:t xml:space="preserve">ertificate of </w:t>
      </w:r>
      <w:r w:rsidR="00F60098">
        <w:rPr>
          <w:rFonts w:ascii="Times New Roman" w:hAnsi="Times New Roman"/>
          <w:sz w:val="22"/>
          <w:szCs w:val="22"/>
        </w:rPr>
        <w:t>p</w:t>
      </w:r>
      <w:r w:rsidRPr="003D6B6C">
        <w:rPr>
          <w:rFonts w:ascii="Times New Roman" w:hAnsi="Times New Roman"/>
          <w:sz w:val="22"/>
          <w:szCs w:val="22"/>
        </w:rPr>
        <w:t xml:space="preserve">rovisional </w:t>
      </w:r>
      <w:r w:rsidR="00F60098">
        <w:rPr>
          <w:rFonts w:ascii="Times New Roman" w:hAnsi="Times New Roman"/>
          <w:sz w:val="22"/>
          <w:szCs w:val="22"/>
        </w:rPr>
        <w:t>a</w:t>
      </w:r>
      <w:r w:rsidRPr="003D6B6C">
        <w:rPr>
          <w:rFonts w:ascii="Times New Roman" w:hAnsi="Times New Roman"/>
          <w:sz w:val="22"/>
          <w:szCs w:val="22"/>
        </w:rPr>
        <w:t>cceptance must be issued using the template in Annex</w:t>
      </w:r>
      <w:r w:rsidR="001B55AC" w:rsidRPr="003D6B6C">
        <w:rPr>
          <w:rFonts w:ascii="Times New Roman" w:hAnsi="Times New Roman"/>
          <w:sz w:val="22"/>
          <w:szCs w:val="22"/>
        </w:rPr>
        <w:t> </w:t>
      </w:r>
      <w:r w:rsidRPr="003D6B6C">
        <w:rPr>
          <w:rFonts w:ascii="Times New Roman" w:hAnsi="Times New Roman"/>
          <w:sz w:val="22"/>
          <w:szCs w:val="22"/>
        </w:rPr>
        <w:t xml:space="preserve">C11. </w:t>
      </w:r>
    </w:p>
    <w:p w14:paraId="18B37330" w14:textId="40E33D31" w:rsidR="00071877" w:rsidRDefault="00071877" w:rsidP="00071877">
      <w:pPr>
        <w:jc w:val="both"/>
        <w:rPr>
          <w:rFonts w:ascii="Times New Roman" w:hAnsi="Times New Roman"/>
          <w:sz w:val="22"/>
          <w:szCs w:val="22"/>
        </w:rPr>
      </w:pPr>
      <w:r w:rsidRPr="00C84004">
        <w:rPr>
          <w:rFonts w:ascii="Times New Roman" w:hAnsi="Times New Roman"/>
          <w:sz w:val="22"/>
          <w:szCs w:val="22"/>
        </w:rPr>
        <w:t xml:space="preserve">Without prejudice to Article 31 of the General Conditions, 25 of the Special Conditions, and the Technical Specifications, provisional acceptance shall be delivered by the Beneficiary within </w:t>
      </w:r>
      <w:r>
        <w:rPr>
          <w:rFonts w:ascii="Times New Roman" w:hAnsi="Times New Roman"/>
          <w:sz w:val="22"/>
          <w:szCs w:val="22"/>
        </w:rPr>
        <w:t>10</w:t>
      </w:r>
      <w:r w:rsidRPr="00C84004">
        <w:rPr>
          <w:rFonts w:ascii="Times New Roman" w:hAnsi="Times New Roman"/>
          <w:sz w:val="22"/>
          <w:szCs w:val="22"/>
        </w:rPr>
        <w:t xml:space="preserve"> calendar days upon the submission of the request for provisional acceptance by the Contractor after delivery</w:t>
      </w:r>
      <w:r>
        <w:rPr>
          <w:rFonts w:ascii="Times New Roman" w:hAnsi="Times New Roman"/>
          <w:sz w:val="22"/>
          <w:szCs w:val="22"/>
        </w:rPr>
        <w:t xml:space="preserve"> and </w:t>
      </w:r>
      <w:r w:rsidRPr="00C84004">
        <w:rPr>
          <w:rFonts w:ascii="Times New Roman" w:hAnsi="Times New Roman"/>
          <w:sz w:val="22"/>
          <w:szCs w:val="22"/>
        </w:rPr>
        <w:t xml:space="preserve">putting into operation, inspection and testing of all goods and training activities completed at the places shown </w:t>
      </w:r>
      <w:r w:rsidR="00C353E3">
        <w:rPr>
          <w:rFonts w:ascii="Times New Roman" w:hAnsi="Times New Roman"/>
          <w:sz w:val="22"/>
          <w:szCs w:val="22"/>
        </w:rPr>
        <w:t>in the Technical Specifications</w:t>
      </w:r>
    </w:p>
    <w:p w14:paraId="010A73E4" w14:textId="77777777" w:rsidR="00E219CD" w:rsidRPr="00071877" w:rsidRDefault="0011156A" w:rsidP="00E219CD">
      <w:pPr>
        <w:ind w:left="1134" w:hanging="708"/>
        <w:jc w:val="both"/>
        <w:rPr>
          <w:rFonts w:ascii="Times New Roman" w:hAnsi="Times New Roman"/>
          <w:sz w:val="22"/>
          <w:szCs w:val="22"/>
        </w:rPr>
      </w:pPr>
      <w:r w:rsidRPr="00071877">
        <w:rPr>
          <w:rFonts w:ascii="Times New Roman" w:hAnsi="Times New Roman"/>
          <w:sz w:val="22"/>
          <w:szCs w:val="22"/>
        </w:rPr>
        <w:t>31.2.</w:t>
      </w:r>
      <w:r w:rsidRPr="00071877">
        <w:rPr>
          <w:rFonts w:ascii="Times New Roman" w:hAnsi="Times New Roman"/>
          <w:sz w:val="22"/>
          <w:szCs w:val="22"/>
        </w:rPr>
        <w:tab/>
      </w:r>
      <w:r w:rsidR="00724C93" w:rsidRPr="00071877">
        <w:rPr>
          <w:rFonts w:ascii="Times New Roman" w:hAnsi="Times New Roman"/>
          <w:sz w:val="22"/>
          <w:szCs w:val="22"/>
        </w:rPr>
        <w:t xml:space="preserve">By derogation, the </w:t>
      </w:r>
      <w:r w:rsidR="00F60098" w:rsidRPr="00071877">
        <w:rPr>
          <w:rFonts w:ascii="Times New Roman" w:hAnsi="Times New Roman"/>
          <w:sz w:val="22"/>
          <w:szCs w:val="22"/>
        </w:rPr>
        <w:t>c</w:t>
      </w:r>
      <w:r w:rsidR="00E219CD" w:rsidRPr="00071877">
        <w:rPr>
          <w:rFonts w:ascii="Times New Roman" w:hAnsi="Times New Roman"/>
          <w:sz w:val="22"/>
          <w:szCs w:val="22"/>
        </w:rPr>
        <w:t xml:space="preserve">ontractor may apply, by notice to the </w:t>
      </w:r>
      <w:r w:rsidR="00F60098" w:rsidRPr="00071877">
        <w:rPr>
          <w:rFonts w:ascii="Times New Roman" w:hAnsi="Times New Roman"/>
          <w:sz w:val="22"/>
          <w:szCs w:val="22"/>
        </w:rPr>
        <w:t>p</w:t>
      </w:r>
      <w:r w:rsidR="00E219CD" w:rsidRPr="00071877">
        <w:rPr>
          <w:rFonts w:ascii="Times New Roman" w:hAnsi="Times New Roman"/>
          <w:sz w:val="22"/>
          <w:szCs w:val="22"/>
        </w:rPr>
        <w:t xml:space="preserve">roject </w:t>
      </w:r>
      <w:r w:rsidR="00F60098" w:rsidRPr="00071877">
        <w:rPr>
          <w:rFonts w:ascii="Times New Roman" w:hAnsi="Times New Roman"/>
          <w:sz w:val="22"/>
          <w:szCs w:val="22"/>
        </w:rPr>
        <w:t>m</w:t>
      </w:r>
      <w:r w:rsidR="00E219CD" w:rsidRPr="00071877">
        <w:rPr>
          <w:rFonts w:ascii="Times New Roman" w:hAnsi="Times New Roman"/>
          <w:sz w:val="22"/>
          <w:szCs w:val="22"/>
        </w:rPr>
        <w:t xml:space="preserve">anager, for a certificate of provisional acceptance when supplies are ready for provisional acceptance. The </w:t>
      </w:r>
      <w:r w:rsidR="00F60098" w:rsidRPr="00071877">
        <w:rPr>
          <w:rFonts w:ascii="Times New Roman" w:hAnsi="Times New Roman"/>
          <w:sz w:val="22"/>
          <w:szCs w:val="22"/>
        </w:rPr>
        <w:t>p</w:t>
      </w:r>
      <w:r w:rsidR="00E219CD" w:rsidRPr="00071877">
        <w:rPr>
          <w:rFonts w:ascii="Times New Roman" w:hAnsi="Times New Roman"/>
          <w:sz w:val="22"/>
          <w:szCs w:val="22"/>
        </w:rPr>
        <w:t xml:space="preserve">roject </w:t>
      </w:r>
      <w:r w:rsidR="00F60098" w:rsidRPr="00071877">
        <w:rPr>
          <w:rFonts w:ascii="Times New Roman" w:hAnsi="Times New Roman"/>
          <w:sz w:val="22"/>
          <w:szCs w:val="22"/>
        </w:rPr>
        <w:t>m</w:t>
      </w:r>
      <w:r w:rsidR="00E219CD" w:rsidRPr="00071877">
        <w:rPr>
          <w:rFonts w:ascii="Times New Roman" w:hAnsi="Times New Roman"/>
          <w:sz w:val="22"/>
          <w:szCs w:val="22"/>
        </w:rPr>
        <w:t xml:space="preserve">anager shall within 45 days of receipt of the </w:t>
      </w:r>
      <w:r w:rsidR="00F60098" w:rsidRPr="00071877">
        <w:rPr>
          <w:rFonts w:ascii="Times New Roman" w:hAnsi="Times New Roman"/>
          <w:sz w:val="22"/>
          <w:szCs w:val="22"/>
        </w:rPr>
        <w:t>c</w:t>
      </w:r>
      <w:r w:rsidR="00E219CD" w:rsidRPr="00071877">
        <w:rPr>
          <w:rFonts w:ascii="Times New Roman" w:hAnsi="Times New Roman"/>
          <w:sz w:val="22"/>
          <w:szCs w:val="22"/>
        </w:rPr>
        <w:t>ontractor's application either:</w:t>
      </w:r>
    </w:p>
    <w:p w14:paraId="090CA169" w14:textId="77777777" w:rsidR="00E219CD" w:rsidRPr="00071877" w:rsidRDefault="00E219CD" w:rsidP="00E219CD">
      <w:pPr>
        <w:widowControl w:val="0"/>
        <w:numPr>
          <w:ilvl w:val="0"/>
          <w:numId w:val="19"/>
        </w:numPr>
        <w:tabs>
          <w:tab w:val="left" w:pos="1560"/>
        </w:tabs>
        <w:spacing w:before="0" w:after="0"/>
        <w:ind w:left="1560"/>
        <w:jc w:val="both"/>
        <w:rPr>
          <w:rFonts w:ascii="Times New Roman" w:hAnsi="Times New Roman"/>
          <w:sz w:val="22"/>
          <w:szCs w:val="22"/>
        </w:rPr>
      </w:pPr>
      <w:r w:rsidRPr="00071877">
        <w:rPr>
          <w:rFonts w:ascii="Times New Roman" w:hAnsi="Times New Roman"/>
          <w:sz w:val="22"/>
          <w:szCs w:val="22"/>
        </w:rPr>
        <w:t xml:space="preserve">issue the certificate of provisional acceptance to the </w:t>
      </w:r>
      <w:r w:rsidR="00F60098" w:rsidRPr="00071877">
        <w:rPr>
          <w:rFonts w:ascii="Times New Roman" w:hAnsi="Times New Roman"/>
          <w:sz w:val="22"/>
          <w:szCs w:val="22"/>
        </w:rPr>
        <w:t>c</w:t>
      </w:r>
      <w:r w:rsidRPr="00071877">
        <w:rPr>
          <w:rFonts w:ascii="Times New Roman" w:hAnsi="Times New Roman"/>
          <w:sz w:val="22"/>
          <w:szCs w:val="22"/>
        </w:rPr>
        <w:t xml:space="preserve">ontractor with a copy to the </w:t>
      </w:r>
      <w:r w:rsidR="00F60098" w:rsidRPr="00071877">
        <w:rPr>
          <w:rFonts w:ascii="Times New Roman" w:hAnsi="Times New Roman"/>
          <w:sz w:val="22"/>
          <w:szCs w:val="22"/>
        </w:rPr>
        <w:t>c</w:t>
      </w:r>
      <w:r w:rsidRPr="00071877">
        <w:rPr>
          <w:rFonts w:ascii="Times New Roman" w:hAnsi="Times New Roman"/>
          <w:sz w:val="22"/>
          <w:szCs w:val="22"/>
        </w:rPr>
        <w:t xml:space="preserve">ontracting </w:t>
      </w:r>
      <w:r w:rsidR="00F60098" w:rsidRPr="00071877">
        <w:rPr>
          <w:rFonts w:ascii="Times New Roman" w:hAnsi="Times New Roman"/>
          <w:sz w:val="22"/>
          <w:szCs w:val="22"/>
        </w:rPr>
        <w:t>a</w:t>
      </w:r>
      <w:r w:rsidRPr="00071877">
        <w:rPr>
          <w:rFonts w:ascii="Times New Roman" w:hAnsi="Times New Roman"/>
          <w:sz w:val="22"/>
          <w:szCs w:val="22"/>
        </w:rPr>
        <w:t>uthority stating, where appropriate, his reservations, and, inter alia, the date on which, in his opinion, the supplies were completed in accordance with the contract and ready for provisional acceptance; or</w:t>
      </w:r>
    </w:p>
    <w:p w14:paraId="4498F9BC" w14:textId="77777777" w:rsidR="00E219CD" w:rsidRPr="00071877" w:rsidRDefault="00E219CD" w:rsidP="00E219CD">
      <w:pPr>
        <w:widowControl w:val="0"/>
        <w:numPr>
          <w:ilvl w:val="0"/>
          <w:numId w:val="19"/>
        </w:numPr>
        <w:tabs>
          <w:tab w:val="left" w:pos="1560"/>
        </w:tabs>
        <w:ind w:left="1560"/>
        <w:jc w:val="both"/>
        <w:rPr>
          <w:rFonts w:ascii="Times New Roman" w:hAnsi="Times New Roman"/>
          <w:sz w:val="22"/>
          <w:szCs w:val="22"/>
        </w:rPr>
      </w:pPr>
      <w:r w:rsidRPr="00071877">
        <w:rPr>
          <w:rFonts w:ascii="Times New Roman" w:hAnsi="Times New Roman"/>
          <w:sz w:val="22"/>
          <w:szCs w:val="22"/>
        </w:rPr>
        <w:t xml:space="preserve">reject the application, giving his reasons and specifying the action which, in his opinion, is required of the </w:t>
      </w:r>
      <w:r w:rsidR="00F60098" w:rsidRPr="00071877">
        <w:rPr>
          <w:rFonts w:ascii="Times New Roman" w:hAnsi="Times New Roman"/>
          <w:sz w:val="22"/>
          <w:szCs w:val="22"/>
        </w:rPr>
        <w:t>c</w:t>
      </w:r>
      <w:r w:rsidRPr="00071877">
        <w:rPr>
          <w:rFonts w:ascii="Times New Roman" w:hAnsi="Times New Roman"/>
          <w:sz w:val="22"/>
          <w:szCs w:val="22"/>
        </w:rPr>
        <w:t>ontractor for the certificate to be issued.</w:t>
      </w:r>
    </w:p>
    <w:p w14:paraId="3BB1764E" w14:textId="457D8CF3" w:rsidR="00240B1F" w:rsidRPr="003D6B6C" w:rsidRDefault="00240B1F" w:rsidP="00D82847">
      <w:pPr>
        <w:widowControl w:val="0"/>
        <w:tabs>
          <w:tab w:val="left" w:pos="1560"/>
        </w:tabs>
        <w:ind w:left="1200"/>
        <w:jc w:val="both"/>
        <w:rPr>
          <w:rFonts w:ascii="Times New Roman" w:hAnsi="Times New Roman"/>
          <w:sz w:val="22"/>
          <w:szCs w:val="22"/>
        </w:rPr>
      </w:pPr>
      <w:r w:rsidRPr="00071877">
        <w:rPr>
          <w:rFonts w:ascii="Times New Roman" w:hAnsi="Times New Roman"/>
          <w:sz w:val="22"/>
          <w:szCs w:val="22"/>
        </w:rPr>
        <w:t xml:space="preserve">The </w:t>
      </w:r>
      <w:r w:rsidR="00F60098" w:rsidRPr="00071877">
        <w:rPr>
          <w:rFonts w:ascii="Times New Roman" w:hAnsi="Times New Roman"/>
          <w:sz w:val="22"/>
          <w:szCs w:val="22"/>
        </w:rPr>
        <w:t>c</w:t>
      </w:r>
      <w:r w:rsidRPr="00071877">
        <w:rPr>
          <w:rFonts w:ascii="Times New Roman" w:hAnsi="Times New Roman"/>
          <w:sz w:val="22"/>
          <w:szCs w:val="22"/>
        </w:rPr>
        <w:t xml:space="preserve">ontracting </w:t>
      </w:r>
      <w:r w:rsidR="00F60098" w:rsidRPr="00071877">
        <w:rPr>
          <w:rFonts w:ascii="Times New Roman" w:hAnsi="Times New Roman"/>
          <w:sz w:val="22"/>
          <w:szCs w:val="22"/>
        </w:rPr>
        <w:t>a</w:t>
      </w:r>
      <w:r w:rsidRPr="00071877">
        <w:rPr>
          <w:rFonts w:ascii="Times New Roman" w:hAnsi="Times New Roman"/>
          <w:sz w:val="22"/>
          <w:szCs w:val="22"/>
        </w:rPr>
        <w:t xml:space="preserve">uthority’s time limit for issuing the certificate of provisional acceptance to the </w:t>
      </w:r>
      <w:r w:rsidR="00F60098" w:rsidRPr="00071877">
        <w:rPr>
          <w:rFonts w:ascii="Times New Roman" w:hAnsi="Times New Roman"/>
          <w:sz w:val="22"/>
          <w:szCs w:val="22"/>
        </w:rPr>
        <w:t>c</w:t>
      </w:r>
      <w:r w:rsidRPr="00071877">
        <w:rPr>
          <w:rFonts w:ascii="Times New Roman" w:hAnsi="Times New Roman"/>
          <w:sz w:val="22"/>
          <w:szCs w:val="22"/>
        </w:rPr>
        <w:t>ontractor shall not be considered included in the time limit for payments indicated in Article 26.3.</w:t>
      </w:r>
    </w:p>
    <w:p w14:paraId="6D19FB26" w14:textId="77777777" w:rsidR="0047783A" w:rsidRPr="003D6B6C" w:rsidRDefault="0047783A" w:rsidP="00071877">
      <w:pPr>
        <w:spacing w:before="240"/>
        <w:jc w:val="both"/>
        <w:rPr>
          <w:rFonts w:ascii="Times New Roman" w:hAnsi="Times New Roman"/>
          <w:b/>
          <w:sz w:val="24"/>
          <w:szCs w:val="24"/>
        </w:rPr>
      </w:pPr>
      <w:bookmarkStart w:id="23" w:name="_Toc124934915"/>
      <w:r w:rsidRPr="003D6B6C">
        <w:rPr>
          <w:rFonts w:ascii="Times New Roman" w:hAnsi="Times New Roman"/>
          <w:b/>
          <w:sz w:val="24"/>
          <w:szCs w:val="24"/>
        </w:rPr>
        <w:t>Article 32</w:t>
      </w:r>
      <w:r w:rsidRPr="003D6B6C">
        <w:rPr>
          <w:rFonts w:ascii="Times New Roman" w:hAnsi="Times New Roman"/>
          <w:b/>
          <w:sz w:val="24"/>
          <w:szCs w:val="24"/>
        </w:rPr>
        <w:tab/>
        <w:t>Warranty</w:t>
      </w:r>
      <w:bookmarkEnd w:id="23"/>
      <w:r w:rsidR="00177A94" w:rsidRPr="003D6B6C">
        <w:rPr>
          <w:rFonts w:ascii="Times New Roman" w:hAnsi="Times New Roman"/>
          <w:b/>
          <w:sz w:val="24"/>
          <w:szCs w:val="24"/>
        </w:rPr>
        <w:t xml:space="preserve"> obligations</w:t>
      </w:r>
    </w:p>
    <w:p w14:paraId="5EEB7176" w14:textId="71B7C3CA" w:rsidR="00071877" w:rsidRDefault="00071877" w:rsidP="00071877">
      <w:pPr>
        <w:ind w:left="708" w:hanging="708"/>
        <w:jc w:val="both"/>
        <w:rPr>
          <w:rFonts w:ascii="Times New Roman" w:hAnsi="Times New Roman"/>
          <w:sz w:val="22"/>
          <w:szCs w:val="22"/>
        </w:rPr>
      </w:pPr>
      <w:bookmarkStart w:id="24" w:name="_Toc119839451"/>
      <w:bookmarkStart w:id="25" w:name="_Toc124934916"/>
      <w:r w:rsidRPr="003D6B6C">
        <w:rPr>
          <w:rFonts w:ascii="Times New Roman" w:hAnsi="Times New Roman"/>
          <w:sz w:val="22"/>
          <w:szCs w:val="22"/>
        </w:rPr>
        <w:lastRenderedPageBreak/>
        <w:t>32.</w:t>
      </w:r>
      <w:r>
        <w:rPr>
          <w:rFonts w:ascii="Times New Roman" w:hAnsi="Times New Roman"/>
          <w:sz w:val="22"/>
          <w:szCs w:val="22"/>
        </w:rPr>
        <w:t>1</w:t>
      </w:r>
      <w:r w:rsidRPr="003D6B6C">
        <w:rPr>
          <w:rFonts w:ascii="Times New Roman" w:hAnsi="Times New Roman"/>
          <w:sz w:val="22"/>
          <w:szCs w:val="22"/>
        </w:rPr>
        <w:tab/>
      </w:r>
      <w:r w:rsidRPr="00BD5E2B">
        <w:rPr>
          <w:rFonts w:ascii="Times New Roman" w:hAnsi="Times New Roman"/>
          <w:sz w:val="22"/>
          <w:szCs w:val="22"/>
        </w:rPr>
        <w:t xml:space="preserve">The Contractor shall warrant that the </w:t>
      </w:r>
      <w:r>
        <w:rPr>
          <w:rFonts w:ascii="Times New Roman" w:hAnsi="Times New Roman"/>
          <w:sz w:val="22"/>
          <w:szCs w:val="22"/>
        </w:rPr>
        <w:t xml:space="preserve">supplies and its case are </w:t>
      </w:r>
      <w:r w:rsidRPr="00BD5E2B">
        <w:rPr>
          <w:rFonts w:ascii="Times New Roman" w:hAnsi="Times New Roman"/>
          <w:sz w:val="22"/>
          <w:szCs w:val="22"/>
        </w:rPr>
        <w:t>new, unused, of the most recent models and incorporate all recent improvements in design and materials. The Contractor shall further warrant that none of the supplies have any defect arising from design, materials or workmanship. This warranty shall remain valid for one year after provisional acceptance.</w:t>
      </w:r>
    </w:p>
    <w:p w14:paraId="096CA00D" w14:textId="77777777" w:rsidR="00071877" w:rsidRPr="00BD5E2B" w:rsidRDefault="00071877" w:rsidP="00071877">
      <w:pPr>
        <w:ind w:left="708" w:hanging="708"/>
        <w:jc w:val="both"/>
        <w:rPr>
          <w:rFonts w:ascii="Times New Roman" w:hAnsi="Times New Roman"/>
          <w:sz w:val="22"/>
          <w:szCs w:val="22"/>
          <w:lang w:val="en-US"/>
        </w:rPr>
      </w:pPr>
      <w:r w:rsidRPr="00BD5E2B">
        <w:rPr>
          <w:rFonts w:ascii="Times New Roman" w:hAnsi="Times New Roman"/>
          <w:sz w:val="22"/>
          <w:szCs w:val="22"/>
          <w:lang w:val="en-US"/>
        </w:rPr>
        <w:t>Without prejudice to Article 32 of the General Conditions,</w:t>
      </w:r>
    </w:p>
    <w:p w14:paraId="2744C095" w14:textId="77777777" w:rsidR="00071877" w:rsidRPr="00BD5E2B" w:rsidRDefault="00071877" w:rsidP="00071877">
      <w:pPr>
        <w:ind w:left="708" w:hanging="708"/>
        <w:jc w:val="both"/>
        <w:rPr>
          <w:rFonts w:ascii="Times New Roman" w:hAnsi="Times New Roman"/>
          <w:sz w:val="22"/>
          <w:szCs w:val="22"/>
          <w:lang w:val="en-US"/>
        </w:rPr>
      </w:pPr>
      <w:r w:rsidRPr="00BD5E2B">
        <w:rPr>
          <w:rFonts w:ascii="Times New Roman" w:hAnsi="Times New Roman"/>
          <w:sz w:val="22"/>
          <w:szCs w:val="22"/>
          <w:lang w:val="en-US"/>
        </w:rPr>
        <w:t xml:space="preserve">32.2 </w:t>
      </w:r>
      <w:r w:rsidRPr="00BD5E2B">
        <w:rPr>
          <w:rFonts w:ascii="Times New Roman" w:hAnsi="Times New Roman"/>
          <w:sz w:val="22"/>
          <w:szCs w:val="22"/>
          <w:lang w:val="en-US"/>
        </w:rPr>
        <w:tab/>
        <w:t>The Contractor shall submit with his technical offer a methodology for the equipment warranty service for a period of one (1) year after provisional acceptance. During the warranty period, the service of the products will be assured by the Contractor through local company(ies) authorized by him (if the Contractor is not a local company) or directly (if it is a local company). In both cases, the authorized service(s) should be authorized by the manufacturer.</w:t>
      </w:r>
    </w:p>
    <w:p w14:paraId="139CCDE7" w14:textId="0085D591" w:rsidR="00071877" w:rsidRPr="00BD5E2B" w:rsidRDefault="00071877" w:rsidP="00071877">
      <w:pPr>
        <w:ind w:left="708" w:hanging="708"/>
        <w:jc w:val="both"/>
        <w:rPr>
          <w:rFonts w:ascii="Times New Roman" w:hAnsi="Times New Roman"/>
          <w:bCs/>
          <w:sz w:val="22"/>
          <w:szCs w:val="22"/>
          <w:lang w:val="en-US"/>
        </w:rPr>
      </w:pPr>
      <w:r w:rsidRPr="00BD5E2B">
        <w:rPr>
          <w:rFonts w:ascii="Times New Roman" w:hAnsi="Times New Roman"/>
          <w:sz w:val="22"/>
          <w:szCs w:val="22"/>
          <w:lang w:val="en-US"/>
        </w:rPr>
        <w:t xml:space="preserve">32.3 </w:t>
      </w:r>
      <w:r w:rsidRPr="00BD5E2B">
        <w:rPr>
          <w:rFonts w:ascii="Times New Roman" w:hAnsi="Times New Roman"/>
          <w:sz w:val="22"/>
          <w:szCs w:val="22"/>
          <w:lang w:val="en-US"/>
        </w:rPr>
        <w:tab/>
        <w:t xml:space="preserve">The Contractor shall at his own cost replace defective or damaged equipment/parts during the warranty period. The Contractor has to troubleshoot the problem within </w:t>
      </w:r>
      <w:r>
        <w:rPr>
          <w:rFonts w:ascii="Times New Roman" w:hAnsi="Times New Roman"/>
          <w:sz w:val="22"/>
          <w:szCs w:val="22"/>
          <w:lang w:val="en-US"/>
        </w:rPr>
        <w:t>3</w:t>
      </w:r>
      <w:r w:rsidRPr="00BD5E2B">
        <w:rPr>
          <w:rFonts w:ascii="Times New Roman" w:hAnsi="Times New Roman"/>
          <w:sz w:val="22"/>
          <w:szCs w:val="22"/>
          <w:lang w:val="en-US"/>
        </w:rPr>
        <w:t xml:space="preserve"> working days of the request, overcome the problem and re-integrate to the system within maximum 20 working days from the call of service. If the reparation of broken equipment/part is not possible, Contractor shall replace that equipment/part with another equipment/part. No additional cost will be </w:t>
      </w:r>
      <w:r w:rsidR="00C029AD">
        <w:rPr>
          <w:rFonts w:ascii="Times New Roman" w:hAnsi="Times New Roman"/>
          <w:sz w:val="22"/>
          <w:szCs w:val="22"/>
          <w:lang w:val="en-US"/>
        </w:rPr>
        <w:t>issued</w:t>
      </w:r>
      <w:r w:rsidRPr="00BD5E2B">
        <w:rPr>
          <w:rFonts w:ascii="Times New Roman" w:hAnsi="Times New Roman"/>
          <w:sz w:val="22"/>
          <w:szCs w:val="22"/>
          <w:lang w:val="en-US"/>
        </w:rPr>
        <w:t xml:space="preserve"> by the Contracting Authority </w:t>
      </w:r>
      <w:r>
        <w:rPr>
          <w:rFonts w:ascii="Times New Roman" w:hAnsi="Times New Roman"/>
          <w:sz w:val="22"/>
          <w:szCs w:val="22"/>
          <w:lang w:val="en-US"/>
        </w:rPr>
        <w:t>within the warranty period</w:t>
      </w:r>
      <w:r w:rsidRPr="00BD5E2B">
        <w:rPr>
          <w:rFonts w:ascii="Times New Roman" w:hAnsi="Times New Roman"/>
          <w:bCs/>
          <w:sz w:val="22"/>
          <w:szCs w:val="22"/>
          <w:lang w:val="en-US"/>
        </w:rPr>
        <w:t>.</w:t>
      </w:r>
      <w:r>
        <w:rPr>
          <w:rFonts w:ascii="Times New Roman" w:hAnsi="Times New Roman"/>
          <w:bCs/>
          <w:sz w:val="22"/>
          <w:szCs w:val="22"/>
          <w:lang w:val="en-US"/>
        </w:rPr>
        <w:t xml:space="preserve"> </w:t>
      </w:r>
      <w:r w:rsidRPr="00BD5E2B">
        <w:rPr>
          <w:rFonts w:ascii="Times New Roman" w:hAnsi="Times New Roman"/>
          <w:bCs/>
          <w:sz w:val="22"/>
          <w:szCs w:val="22"/>
          <w:lang w:val="en-US"/>
        </w:rPr>
        <w:t xml:space="preserve">In case a preventive maintenance session has to be executed then the Contractor shall inform the </w:t>
      </w:r>
      <w:r>
        <w:rPr>
          <w:rFonts w:ascii="Times New Roman" w:hAnsi="Times New Roman"/>
          <w:bCs/>
          <w:sz w:val="22"/>
          <w:szCs w:val="22"/>
          <w:lang w:val="en-US"/>
        </w:rPr>
        <w:t>Contracting authority</w:t>
      </w:r>
      <w:r w:rsidRPr="00BD5E2B">
        <w:rPr>
          <w:rFonts w:ascii="Times New Roman" w:hAnsi="Times New Roman"/>
          <w:sz w:val="22"/>
          <w:szCs w:val="22"/>
          <w:lang w:val="en-US"/>
        </w:rPr>
        <w:t xml:space="preserve"> </w:t>
      </w:r>
      <w:r w:rsidRPr="00BD5E2B">
        <w:rPr>
          <w:rFonts w:ascii="Times New Roman" w:hAnsi="Times New Roman"/>
          <w:bCs/>
          <w:sz w:val="22"/>
          <w:szCs w:val="22"/>
          <w:lang w:val="en-US"/>
        </w:rPr>
        <w:t>at least 48 hours in advance of his intervention.</w:t>
      </w:r>
    </w:p>
    <w:p w14:paraId="0193CC1F" w14:textId="77777777" w:rsidR="00071877" w:rsidRPr="00BD5E2B" w:rsidRDefault="00071877" w:rsidP="00071877">
      <w:pPr>
        <w:ind w:left="708" w:hanging="708"/>
        <w:jc w:val="both"/>
        <w:rPr>
          <w:rFonts w:ascii="Times New Roman" w:hAnsi="Times New Roman"/>
          <w:sz w:val="22"/>
          <w:szCs w:val="22"/>
          <w:lang w:val="en-US"/>
        </w:rPr>
      </w:pPr>
      <w:r w:rsidRPr="00BD5E2B">
        <w:rPr>
          <w:rFonts w:ascii="Times New Roman" w:hAnsi="Times New Roman"/>
          <w:sz w:val="22"/>
          <w:szCs w:val="22"/>
          <w:lang w:val="en-US"/>
        </w:rPr>
        <w:t>32.4</w:t>
      </w:r>
      <w:r w:rsidRPr="00BD5E2B">
        <w:rPr>
          <w:rFonts w:ascii="Times New Roman" w:hAnsi="Times New Roman"/>
          <w:sz w:val="22"/>
          <w:szCs w:val="22"/>
          <w:lang w:val="en-US"/>
        </w:rPr>
        <w:tab/>
        <w:t>The Contractor shall remain fully responsible for all warranty obligations even when some of the equipment is obtained from a third party.</w:t>
      </w:r>
    </w:p>
    <w:p w14:paraId="1E0A7364" w14:textId="77777777" w:rsidR="00071877" w:rsidRPr="00BD5E2B" w:rsidRDefault="00071877" w:rsidP="00071877">
      <w:pPr>
        <w:ind w:left="708" w:hanging="708"/>
        <w:jc w:val="both"/>
        <w:rPr>
          <w:rFonts w:ascii="Times New Roman" w:hAnsi="Times New Roman"/>
          <w:bCs/>
          <w:sz w:val="22"/>
          <w:szCs w:val="22"/>
          <w:lang w:val="en-US"/>
        </w:rPr>
      </w:pPr>
      <w:r w:rsidRPr="00BD5E2B">
        <w:rPr>
          <w:rFonts w:ascii="Times New Roman" w:hAnsi="Times New Roman"/>
          <w:bCs/>
          <w:sz w:val="22"/>
          <w:szCs w:val="22"/>
          <w:lang w:val="en-US"/>
        </w:rPr>
        <w:t>32.7</w:t>
      </w:r>
      <w:r w:rsidRPr="00BD5E2B">
        <w:rPr>
          <w:rFonts w:ascii="Times New Roman" w:hAnsi="Times New Roman"/>
          <w:bCs/>
          <w:sz w:val="22"/>
          <w:szCs w:val="22"/>
          <w:lang w:val="en-US"/>
        </w:rPr>
        <w:tab/>
      </w:r>
      <w:r w:rsidRPr="003D6B6C">
        <w:rPr>
          <w:rFonts w:ascii="Times New Roman" w:hAnsi="Times New Roman"/>
          <w:sz w:val="22"/>
          <w:szCs w:val="22"/>
        </w:rPr>
        <w:t xml:space="preserve">The warranty must remain valid </w:t>
      </w:r>
      <w:r w:rsidRPr="00EA4D3B">
        <w:rPr>
          <w:rFonts w:ascii="Times New Roman" w:hAnsi="Times New Roman"/>
          <w:sz w:val="22"/>
          <w:szCs w:val="22"/>
        </w:rPr>
        <w:t>for one year after provisional</w:t>
      </w:r>
      <w:r w:rsidRPr="003D6B6C">
        <w:rPr>
          <w:rFonts w:ascii="Times New Roman" w:hAnsi="Times New Roman"/>
          <w:sz w:val="22"/>
          <w:szCs w:val="22"/>
        </w:rPr>
        <w:t xml:space="preserve"> acceptance.</w:t>
      </w:r>
      <w:r>
        <w:rPr>
          <w:rFonts w:ascii="Times New Roman" w:hAnsi="Times New Roman"/>
          <w:sz w:val="22"/>
          <w:szCs w:val="22"/>
        </w:rPr>
        <w:t xml:space="preserve"> </w:t>
      </w:r>
    </w:p>
    <w:p w14:paraId="11F98AAA" w14:textId="186E8123" w:rsidR="00071877" w:rsidRPr="003D6B6C" w:rsidRDefault="00071877" w:rsidP="00071877">
      <w:pPr>
        <w:ind w:left="708" w:hanging="708"/>
        <w:jc w:val="both"/>
        <w:rPr>
          <w:rFonts w:ascii="Times New Roman" w:hAnsi="Times New Roman"/>
          <w:sz w:val="22"/>
          <w:szCs w:val="22"/>
        </w:rPr>
      </w:pPr>
      <w:r w:rsidRPr="00BD5E2B">
        <w:rPr>
          <w:rFonts w:ascii="Times New Roman" w:hAnsi="Times New Roman"/>
          <w:sz w:val="22"/>
          <w:szCs w:val="22"/>
        </w:rPr>
        <w:t>32.9</w:t>
      </w:r>
      <w:r w:rsidRPr="00BD5E2B">
        <w:rPr>
          <w:rFonts w:ascii="Times New Roman" w:hAnsi="Times New Roman"/>
          <w:sz w:val="22"/>
          <w:szCs w:val="22"/>
        </w:rPr>
        <w:tab/>
        <w:t xml:space="preserve">Apart from the warranty provided by the contractor, all supplies must have at least </w:t>
      </w:r>
      <w:r w:rsidR="00C029AD">
        <w:rPr>
          <w:rFonts w:ascii="Times New Roman" w:hAnsi="Times New Roman"/>
          <w:sz w:val="22"/>
          <w:szCs w:val="22"/>
        </w:rPr>
        <w:t>1</w:t>
      </w:r>
      <w:r w:rsidRPr="00BD5E2B">
        <w:rPr>
          <w:rFonts w:ascii="Times New Roman" w:hAnsi="Times New Roman"/>
          <w:sz w:val="22"/>
          <w:szCs w:val="22"/>
        </w:rPr>
        <w:t xml:space="preserve"> (</w:t>
      </w:r>
      <w:r w:rsidR="00C029AD">
        <w:rPr>
          <w:rFonts w:ascii="Times New Roman" w:hAnsi="Times New Roman"/>
          <w:sz w:val="22"/>
          <w:szCs w:val="22"/>
        </w:rPr>
        <w:t>one</w:t>
      </w:r>
      <w:r w:rsidRPr="00BD5E2B">
        <w:rPr>
          <w:rFonts w:ascii="Times New Roman" w:hAnsi="Times New Roman"/>
          <w:sz w:val="22"/>
          <w:szCs w:val="22"/>
        </w:rPr>
        <w:t>) years of commercial warranty.</w:t>
      </w:r>
      <w:r w:rsidRPr="003D6B6C">
        <w:rPr>
          <w:rFonts w:ascii="Times New Roman" w:hAnsi="Times New Roman"/>
          <w:sz w:val="22"/>
          <w:szCs w:val="22"/>
        </w:rPr>
        <w:tab/>
      </w:r>
    </w:p>
    <w:p w14:paraId="3499C21C" w14:textId="77777777"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33</w:t>
      </w:r>
      <w:r w:rsidRPr="003D6B6C">
        <w:rPr>
          <w:rFonts w:ascii="Times New Roman" w:hAnsi="Times New Roman"/>
          <w:b/>
          <w:sz w:val="24"/>
          <w:szCs w:val="24"/>
        </w:rPr>
        <w:tab/>
        <w:t>After-sales service</w:t>
      </w:r>
      <w:bookmarkEnd w:id="24"/>
      <w:bookmarkEnd w:id="25"/>
    </w:p>
    <w:p w14:paraId="09B87FDF" w14:textId="4004E474" w:rsidR="0047783A" w:rsidRPr="003D6B6C" w:rsidRDefault="00177A94" w:rsidP="006B145B">
      <w:pPr>
        <w:ind w:left="1134" w:hanging="708"/>
        <w:jc w:val="both"/>
        <w:rPr>
          <w:rFonts w:ascii="Times New Roman" w:hAnsi="Times New Roman"/>
          <w:sz w:val="22"/>
          <w:szCs w:val="22"/>
        </w:rPr>
      </w:pPr>
      <w:r w:rsidRPr="003D6B6C">
        <w:rPr>
          <w:rFonts w:ascii="Times New Roman" w:hAnsi="Times New Roman"/>
          <w:sz w:val="22"/>
          <w:szCs w:val="22"/>
        </w:rPr>
        <w:t>33.1</w:t>
      </w:r>
      <w:r w:rsidRPr="003D6B6C">
        <w:rPr>
          <w:rFonts w:ascii="Times New Roman" w:hAnsi="Times New Roman"/>
          <w:sz w:val="22"/>
          <w:szCs w:val="22"/>
        </w:rPr>
        <w:tab/>
      </w:r>
      <w:r w:rsidR="00C353E3">
        <w:rPr>
          <w:rFonts w:ascii="Times New Roman" w:hAnsi="Times New Roman"/>
          <w:sz w:val="22"/>
          <w:szCs w:val="22"/>
        </w:rPr>
        <w:t>No after-sales service will be required.</w:t>
      </w:r>
    </w:p>
    <w:p w14:paraId="060E3D5F" w14:textId="77777777" w:rsidR="0047783A" w:rsidRPr="003D6B6C" w:rsidRDefault="0047783A" w:rsidP="00B34179">
      <w:pPr>
        <w:spacing w:before="240"/>
        <w:ind w:left="1134" w:hanging="1134"/>
        <w:jc w:val="both"/>
        <w:rPr>
          <w:rFonts w:ascii="Times New Roman" w:hAnsi="Times New Roman"/>
          <w:b/>
          <w:sz w:val="24"/>
          <w:szCs w:val="24"/>
        </w:rPr>
      </w:pPr>
      <w:bookmarkStart w:id="26" w:name="_Toc124934917"/>
      <w:r w:rsidRPr="003D6B6C">
        <w:rPr>
          <w:rFonts w:ascii="Times New Roman" w:hAnsi="Times New Roman"/>
          <w:b/>
          <w:sz w:val="24"/>
          <w:szCs w:val="24"/>
        </w:rPr>
        <w:t>Article 40</w:t>
      </w:r>
      <w:r w:rsidR="00EB45CB" w:rsidRPr="003D6B6C">
        <w:rPr>
          <w:rFonts w:ascii="Times New Roman" w:hAnsi="Times New Roman"/>
          <w:b/>
          <w:sz w:val="24"/>
          <w:szCs w:val="24"/>
        </w:rPr>
        <w:tab/>
      </w:r>
      <w:r w:rsidRPr="003D6B6C">
        <w:rPr>
          <w:rFonts w:ascii="Times New Roman" w:hAnsi="Times New Roman"/>
          <w:b/>
          <w:sz w:val="24"/>
          <w:szCs w:val="24"/>
        </w:rPr>
        <w:t>Settlement of disputes</w:t>
      </w:r>
      <w:bookmarkEnd w:id="26"/>
    </w:p>
    <w:p w14:paraId="32FDF6D7" w14:textId="564B5263" w:rsidR="00407C90" w:rsidRPr="003D6B6C" w:rsidRDefault="0047783A" w:rsidP="00C353E3">
      <w:pPr>
        <w:spacing w:before="0"/>
        <w:ind w:left="1134" w:hanging="708"/>
        <w:jc w:val="both"/>
        <w:rPr>
          <w:rFonts w:ascii="Times New Roman" w:hAnsi="Times New Roman"/>
          <w:sz w:val="22"/>
          <w:szCs w:val="22"/>
          <w:highlight w:val="yellow"/>
        </w:rPr>
      </w:pPr>
      <w:r w:rsidRPr="003D6B6C">
        <w:rPr>
          <w:rFonts w:ascii="Times New Roman" w:hAnsi="Times New Roman"/>
          <w:sz w:val="22"/>
          <w:szCs w:val="22"/>
        </w:rPr>
        <w:t>40.</w:t>
      </w:r>
      <w:r w:rsidR="00D83918" w:rsidRPr="003D6B6C">
        <w:rPr>
          <w:rFonts w:ascii="Times New Roman" w:hAnsi="Times New Roman"/>
          <w:sz w:val="22"/>
          <w:szCs w:val="22"/>
        </w:rPr>
        <w:t>4</w:t>
      </w:r>
      <w:r w:rsidRPr="003D6B6C">
        <w:rPr>
          <w:rFonts w:ascii="Times New Roman" w:hAnsi="Times New Roman"/>
          <w:sz w:val="22"/>
          <w:szCs w:val="22"/>
        </w:rPr>
        <w:tab/>
      </w:r>
      <w:r w:rsidR="00C353E3" w:rsidRPr="00CB08BE">
        <w:rPr>
          <w:rFonts w:ascii="Times New Roman" w:hAnsi="Times New Roman"/>
          <w:sz w:val="22"/>
          <w:szCs w:val="22"/>
        </w:rPr>
        <w:t>Any disputes arising out of or relating to this contract which cannot be settled otherwise shall be referred to the exclusive jurisdiction of Court</w:t>
      </w:r>
      <w:r w:rsidR="00C353E3">
        <w:rPr>
          <w:rFonts w:ascii="Times New Roman" w:hAnsi="Times New Roman"/>
          <w:sz w:val="22"/>
          <w:szCs w:val="22"/>
        </w:rPr>
        <w:t>s</w:t>
      </w:r>
      <w:r w:rsidR="00C353E3" w:rsidRPr="00CB08BE">
        <w:rPr>
          <w:rFonts w:ascii="Times New Roman" w:hAnsi="Times New Roman"/>
          <w:sz w:val="22"/>
          <w:szCs w:val="22"/>
        </w:rPr>
        <w:t xml:space="preserve"> of Edirne</w:t>
      </w:r>
      <w:r w:rsidR="00C353E3">
        <w:rPr>
          <w:rFonts w:ascii="Times New Roman" w:hAnsi="Times New Roman"/>
          <w:sz w:val="22"/>
          <w:szCs w:val="22"/>
        </w:rPr>
        <w:t>, Türkiye</w:t>
      </w:r>
      <w:r w:rsidR="00C353E3" w:rsidRPr="00CB08BE">
        <w:rPr>
          <w:rFonts w:ascii="Times New Roman" w:hAnsi="Times New Roman"/>
          <w:sz w:val="22"/>
          <w:szCs w:val="22"/>
        </w:rPr>
        <w:t xml:space="preserve"> in accordance with the national legislation of the state of the contracting authority.</w:t>
      </w:r>
    </w:p>
    <w:p w14:paraId="5D1D5218" w14:textId="3823DD55" w:rsidR="00C353E3" w:rsidRPr="00C353E3" w:rsidRDefault="00407C90" w:rsidP="00C353E3">
      <w:pPr>
        <w:keepNext/>
        <w:keepLines/>
        <w:tabs>
          <w:tab w:val="left" w:pos="1134"/>
        </w:tabs>
        <w:spacing w:before="240" w:after="0"/>
        <w:ind w:left="1134" w:hanging="1134"/>
        <w:rPr>
          <w:rFonts w:ascii="Times New Roman" w:hAnsi="Times New Roman"/>
          <w:b/>
          <w:sz w:val="24"/>
          <w:szCs w:val="24"/>
        </w:rPr>
      </w:pPr>
      <w:r w:rsidRPr="00C353E3">
        <w:rPr>
          <w:rFonts w:ascii="Times New Roman" w:hAnsi="Times New Roman"/>
          <w:b/>
          <w:sz w:val="24"/>
          <w:szCs w:val="24"/>
        </w:rPr>
        <w:t>Article 44</w:t>
      </w:r>
      <w:r w:rsidRPr="00C353E3">
        <w:rPr>
          <w:rFonts w:ascii="Times New Roman" w:hAnsi="Times New Roman"/>
          <w:b/>
          <w:sz w:val="24"/>
          <w:szCs w:val="24"/>
        </w:rPr>
        <w:tab/>
        <w:t xml:space="preserve">Data </w:t>
      </w:r>
      <w:r w:rsidR="00686E07" w:rsidRPr="00C353E3">
        <w:rPr>
          <w:rFonts w:ascii="Times New Roman" w:hAnsi="Times New Roman"/>
          <w:b/>
          <w:sz w:val="24"/>
          <w:szCs w:val="24"/>
        </w:rPr>
        <w:t>p</w:t>
      </w:r>
      <w:r w:rsidRPr="00C353E3">
        <w:rPr>
          <w:rFonts w:ascii="Times New Roman" w:hAnsi="Times New Roman"/>
          <w:b/>
          <w:sz w:val="24"/>
          <w:szCs w:val="24"/>
        </w:rPr>
        <w:t>rotection</w:t>
      </w:r>
    </w:p>
    <w:p w14:paraId="749D99AC" w14:textId="77777777" w:rsidR="00C353E3" w:rsidRPr="00F7773C" w:rsidRDefault="00C353E3" w:rsidP="00C353E3">
      <w:pPr>
        <w:pStyle w:val="ListeNumaras"/>
        <w:numPr>
          <w:ilvl w:val="0"/>
          <w:numId w:val="0"/>
        </w:numPr>
        <w:spacing w:after="0"/>
        <w:ind w:left="480"/>
        <w:rPr>
          <w:snapToGrid w:val="0"/>
          <w:sz w:val="22"/>
          <w:szCs w:val="22"/>
          <w:lang w:val="tr-TR"/>
        </w:rPr>
      </w:pPr>
      <w:r w:rsidRPr="00F7773C">
        <w:rPr>
          <w:sz w:val="22"/>
          <w:szCs w:val="22"/>
          <w:lang w:val="tr-TR"/>
        </w:rPr>
        <w:t xml:space="preserve">Personal Data collection, processing and storage shall be performed according to the provisions of the Regulation No 679/20161 for the purpose of project implementation and </w:t>
      </w:r>
      <w:r w:rsidRPr="00F7773C">
        <w:rPr>
          <w:snapToGrid w:val="0"/>
          <w:sz w:val="22"/>
          <w:szCs w:val="22"/>
          <w:lang w:val="tr-TR"/>
        </w:rPr>
        <w:t>monitoring, fulfilment of its objectives, as well as statistical purpose.</w:t>
      </w:r>
    </w:p>
    <w:p w14:paraId="21A6D968" w14:textId="4052695C" w:rsidR="00C05EBE" w:rsidRPr="00C353E3" w:rsidRDefault="00C353E3" w:rsidP="00C05EBE">
      <w:pPr>
        <w:jc w:val="both"/>
        <w:rPr>
          <w:rFonts w:ascii="Times New Roman" w:hAnsi="Times New Roman"/>
          <w:sz w:val="22"/>
          <w:szCs w:val="22"/>
        </w:rPr>
      </w:pPr>
      <w:r w:rsidRPr="00B5440B">
        <w:rPr>
          <w:rFonts w:ascii="Times New Roman" w:hAnsi="Times New Roman"/>
          <w:sz w:val="22"/>
          <w:szCs w:val="22"/>
        </w:rPr>
        <w:t xml:space="preserve"> </w:t>
      </w:r>
      <w:r w:rsidR="00C05EBE" w:rsidRPr="00C353E3">
        <w:rPr>
          <w:rFonts w:ascii="Times New Roman" w:hAnsi="Times New Roman"/>
          <w:sz w:val="22"/>
          <w:szCs w:val="22"/>
        </w:rPr>
        <w:t>For the purpose of</w:t>
      </w:r>
      <w:r w:rsidR="00C05EBE" w:rsidRPr="00C353E3">
        <w:rPr>
          <w:rFonts w:ascii="Times New Roman" w:hAnsi="Times New Roman"/>
          <w:color w:val="0000FF"/>
          <w:sz w:val="22"/>
          <w:szCs w:val="22"/>
          <w:u w:val="single"/>
        </w:rPr>
        <w:t xml:space="preserve"> </w:t>
      </w:r>
      <w:r w:rsidR="00C05EBE" w:rsidRPr="00C353E3">
        <w:rPr>
          <w:rFonts w:ascii="Times New Roman" w:hAnsi="Times New Roman"/>
          <w:sz w:val="22"/>
          <w:szCs w:val="22"/>
          <w:lang w:eastAsia="en-GB"/>
        </w:rPr>
        <w:t xml:space="preserve">Article 44 of the </w:t>
      </w:r>
      <w:r w:rsidR="00C05EBE" w:rsidRPr="00C353E3">
        <w:rPr>
          <w:rFonts w:ascii="Times New Roman" w:hAnsi="Times New Roman"/>
          <w:sz w:val="22"/>
          <w:szCs w:val="22"/>
        </w:rPr>
        <w:t>general conditions, for the part of the data transferred by the contracting authority to the European Commission:</w:t>
      </w:r>
    </w:p>
    <w:p w14:paraId="18EF332A" w14:textId="53D1BD65" w:rsidR="00C05EBE" w:rsidRPr="00C353E3" w:rsidRDefault="00C05EBE" w:rsidP="00B5440B">
      <w:pPr>
        <w:ind w:left="426"/>
        <w:jc w:val="both"/>
        <w:rPr>
          <w:rFonts w:ascii="Times New Roman" w:hAnsi="Times New Roman"/>
          <w:sz w:val="22"/>
          <w:szCs w:val="22"/>
        </w:rPr>
      </w:pPr>
      <w:r w:rsidRPr="00C353E3">
        <w:rPr>
          <w:rFonts w:ascii="Times New Roman" w:hAnsi="Times New Roman"/>
          <w:sz w:val="22"/>
          <w:szCs w:val="22"/>
        </w:rPr>
        <w:t>(a)</w:t>
      </w:r>
      <w:r w:rsidR="005A123C" w:rsidRPr="00C353E3">
        <w:rPr>
          <w:rFonts w:ascii="Times New Roman" w:hAnsi="Times New Roman"/>
          <w:sz w:val="22"/>
          <w:szCs w:val="22"/>
        </w:rPr>
        <w:tab/>
      </w:r>
      <w:r w:rsidRPr="00C353E3">
        <w:rPr>
          <w:rFonts w:ascii="Times New Roman" w:hAnsi="Times New Roman"/>
          <w:sz w:val="22"/>
          <w:szCs w:val="22"/>
        </w:rPr>
        <w:t>the controller for the processing of personal data carried out within the Commission is</w:t>
      </w:r>
    </w:p>
    <w:p w14:paraId="2B8A9791" w14:textId="318FD5FA" w:rsidR="00C05EBE" w:rsidRPr="00C353E3" w:rsidRDefault="00C05EBE" w:rsidP="00B5440B">
      <w:pPr>
        <w:ind w:left="709"/>
        <w:jc w:val="both"/>
        <w:rPr>
          <w:rFonts w:ascii="Times New Roman" w:hAnsi="Times New Roman"/>
          <w:sz w:val="22"/>
          <w:szCs w:val="22"/>
        </w:rPr>
      </w:pPr>
      <w:r w:rsidRPr="00C353E3">
        <w:rPr>
          <w:rFonts w:ascii="Times New Roman" w:hAnsi="Times New Roman"/>
          <w:sz w:val="22"/>
          <w:szCs w:val="22"/>
        </w:rPr>
        <w:lastRenderedPageBreak/>
        <w:t>For DG INTPA the head of legal affairs unit of DG International Partnerships</w:t>
      </w:r>
      <w:r w:rsidR="00C353E3" w:rsidRPr="00C353E3">
        <w:rPr>
          <w:rFonts w:ascii="Times New Roman" w:hAnsi="Times New Roman"/>
          <w:sz w:val="22"/>
          <w:szCs w:val="22"/>
        </w:rPr>
        <w:t>.</w:t>
      </w:r>
    </w:p>
    <w:p w14:paraId="7EE57030" w14:textId="3EA62BA5" w:rsidR="00C05EBE" w:rsidRPr="00C353E3" w:rsidRDefault="00C05EBE" w:rsidP="00B5440B">
      <w:pPr>
        <w:ind w:left="709"/>
        <w:jc w:val="both"/>
        <w:rPr>
          <w:rFonts w:ascii="Times New Roman" w:hAnsi="Times New Roman"/>
          <w:sz w:val="22"/>
          <w:szCs w:val="22"/>
        </w:rPr>
      </w:pPr>
      <w:r w:rsidRPr="00C353E3">
        <w:rPr>
          <w:rFonts w:ascii="Times New Roman" w:hAnsi="Times New Roman"/>
          <w:sz w:val="22"/>
          <w:szCs w:val="22"/>
        </w:rPr>
        <w:t>For DG NEAR the head of contracts and finance unit R4 of DG Neighbourhood and Enlargement Negotiations</w:t>
      </w:r>
    </w:p>
    <w:p w14:paraId="4CB26B0B" w14:textId="16155D9D" w:rsidR="00C05EBE" w:rsidRPr="00C353E3" w:rsidRDefault="00C05EBE" w:rsidP="00B5440B">
      <w:pPr>
        <w:spacing w:before="100" w:beforeAutospacing="1" w:after="100" w:afterAutospacing="1"/>
        <w:ind w:left="709" w:hanging="425"/>
        <w:rPr>
          <w:rFonts w:ascii="Times New Roman" w:hAnsi="Times New Roman"/>
          <w:color w:val="0563C1"/>
          <w:sz w:val="22"/>
          <w:szCs w:val="22"/>
          <w:u w:val="single"/>
          <w:lang w:val="sv-SE"/>
        </w:rPr>
      </w:pPr>
      <w:r w:rsidRPr="00C353E3">
        <w:rPr>
          <w:rFonts w:ascii="Times New Roman" w:hAnsi="Times New Roman"/>
          <w:sz w:val="22"/>
          <w:szCs w:val="22"/>
        </w:rPr>
        <w:t>(b)</w:t>
      </w:r>
      <w:r w:rsidR="005A123C" w:rsidRPr="00C353E3">
        <w:rPr>
          <w:rFonts w:ascii="Times New Roman" w:hAnsi="Times New Roman"/>
          <w:sz w:val="22"/>
          <w:szCs w:val="22"/>
        </w:rPr>
        <w:tab/>
      </w:r>
      <w:r w:rsidRPr="00C353E3">
        <w:rPr>
          <w:rFonts w:ascii="Times New Roman" w:hAnsi="Times New Roman"/>
          <w:sz w:val="22"/>
          <w:szCs w:val="22"/>
          <w:lang w:eastAsia="en-GB"/>
        </w:rPr>
        <w:t xml:space="preserve">the </w:t>
      </w:r>
      <w:r w:rsidR="00830347" w:rsidRPr="00C353E3">
        <w:rPr>
          <w:rFonts w:ascii="Times New Roman" w:hAnsi="Times New Roman"/>
          <w:sz w:val="22"/>
          <w:szCs w:val="22"/>
          <w:lang w:eastAsia="en-GB"/>
        </w:rPr>
        <w:t xml:space="preserve">privacy statement </w:t>
      </w:r>
      <w:r w:rsidRPr="00C353E3">
        <w:rPr>
          <w:rFonts w:ascii="Times New Roman" w:hAnsi="Times New Roman"/>
          <w:sz w:val="22"/>
          <w:szCs w:val="22"/>
          <w:lang w:eastAsia="en-GB"/>
        </w:rPr>
        <w:t>is available at</w:t>
      </w:r>
      <w:r w:rsidRPr="00C353E3">
        <w:rPr>
          <w:rFonts w:ascii="Times New Roman" w:hAnsi="Times New Roman"/>
          <w:sz w:val="22"/>
          <w:szCs w:val="22"/>
          <w:lang w:val="sv-SE"/>
        </w:rPr>
        <w:t xml:space="preserve"> </w:t>
      </w:r>
      <w:hyperlink r:id="rId15" w:anchor="Annexes-AnnexesA(Ch.2):General" w:history="1">
        <w:r w:rsidRPr="00C353E3">
          <w:rPr>
            <w:rFonts w:ascii="Times New Roman" w:hAnsi="Times New Roman"/>
            <w:color w:val="0000FF"/>
            <w:sz w:val="22"/>
            <w:szCs w:val="22"/>
            <w:u w:val="single"/>
            <w:lang w:val="sv-SE"/>
          </w:rPr>
          <w:t>https://wikis.ec.europa.eu/display/ExactExternalWiki/Annexes#Annexes-AnnexesA(Ch.2):General</w:t>
        </w:r>
      </w:hyperlink>
      <w:r w:rsidR="0043240C" w:rsidRPr="00C353E3">
        <w:rPr>
          <w:rFonts w:ascii="Times New Roman" w:hAnsi="Times New Roman"/>
          <w:color w:val="0000FF"/>
          <w:sz w:val="22"/>
          <w:szCs w:val="22"/>
          <w:u w:val="single"/>
          <w:lang w:val="sv-SE"/>
        </w:rPr>
        <w:t>]</w:t>
      </w:r>
    </w:p>
    <w:p w14:paraId="5F3FDACE" w14:textId="07E52CCA" w:rsidR="009F7E6A" w:rsidRPr="00C353E3" w:rsidRDefault="009F7E6A" w:rsidP="00B5440B">
      <w:pPr>
        <w:ind w:left="567" w:hanging="567"/>
        <w:jc w:val="both"/>
        <w:rPr>
          <w:rFonts w:ascii="Times New Roman" w:hAnsi="Times New Roman"/>
          <w:sz w:val="22"/>
          <w:szCs w:val="22"/>
        </w:rPr>
      </w:pPr>
      <w:r w:rsidRPr="00C353E3">
        <w:rPr>
          <w:rFonts w:ascii="Times New Roman" w:hAnsi="Times New Roman"/>
          <w:sz w:val="22"/>
          <w:szCs w:val="22"/>
        </w:rPr>
        <w:t>1.</w:t>
      </w:r>
      <w:r w:rsidR="005A123C" w:rsidRPr="00C353E3">
        <w:rPr>
          <w:rFonts w:ascii="Times New Roman" w:hAnsi="Times New Roman"/>
          <w:sz w:val="22"/>
          <w:szCs w:val="22"/>
        </w:rPr>
        <w:tab/>
      </w:r>
      <w:r w:rsidRPr="00C353E3">
        <w:rPr>
          <w:rFonts w:ascii="Times New Roman" w:hAnsi="Times New Roman"/>
          <w:sz w:val="22"/>
          <w:szCs w:val="22"/>
        </w:rPr>
        <w:t>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2FB9F325" w14:textId="147DFCA8" w:rsidR="009F7E6A" w:rsidRPr="00F4288C" w:rsidRDefault="009F7E6A" w:rsidP="00B5440B">
      <w:pPr>
        <w:ind w:left="567" w:hanging="567"/>
        <w:jc w:val="both"/>
        <w:rPr>
          <w:rFonts w:ascii="Times New Roman" w:hAnsi="Times New Roman"/>
          <w:sz w:val="22"/>
          <w:szCs w:val="22"/>
          <w:u w:val="single"/>
        </w:rPr>
      </w:pPr>
      <w:r w:rsidRPr="00C353E3">
        <w:rPr>
          <w:rFonts w:ascii="Times New Roman" w:hAnsi="Times New Roman"/>
          <w:sz w:val="22"/>
          <w:szCs w:val="22"/>
        </w:rPr>
        <w:t>2.</w:t>
      </w:r>
      <w:r w:rsidR="005A123C" w:rsidRPr="00C353E3">
        <w:rPr>
          <w:rFonts w:ascii="Times New Roman" w:hAnsi="Times New Roman"/>
          <w:sz w:val="22"/>
          <w:szCs w:val="22"/>
        </w:rPr>
        <w:tab/>
      </w:r>
      <w:r w:rsidRPr="00C353E3">
        <w:rPr>
          <w:rFonts w:ascii="Times New Roman" w:hAnsi="Times New Roman"/>
          <w:sz w:val="22"/>
          <w:szCs w:val="22"/>
        </w:rPr>
        <w:t xml:space="preserve">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w:t>
      </w:r>
      <w:r w:rsidR="00983FDE" w:rsidRPr="00C353E3">
        <w:rPr>
          <w:rFonts w:ascii="Times New Roman" w:hAnsi="Times New Roman"/>
          <w:sz w:val="22"/>
          <w:szCs w:val="22"/>
        </w:rPr>
        <w:t>personnel</w:t>
      </w:r>
      <w:r w:rsidRPr="00C353E3">
        <w:rPr>
          <w:rFonts w:ascii="Times New Roman" w:hAnsi="Times New Roman"/>
          <w:sz w:val="22"/>
          <w:szCs w:val="22"/>
        </w:rPr>
        <w:t>,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C353E3">
        <w:rPr>
          <w:rStyle w:val="DipnotBavurusu"/>
          <w:rFonts w:ascii="Times New Roman" w:hAnsi="Times New Roman"/>
          <w:sz w:val="22"/>
          <w:szCs w:val="22"/>
        </w:rPr>
        <w:footnoteReference w:id="3"/>
      </w:r>
      <w:r w:rsidRPr="00C353E3">
        <w:rPr>
          <w:rFonts w:ascii="Times New Roman" w:hAnsi="Times New Roman"/>
          <w:sz w:val="22"/>
          <w:szCs w:val="22"/>
        </w:rPr>
        <w:t xml:space="preserve"> and as detailed in the specific privacy statement published at ePRAG.</w:t>
      </w:r>
    </w:p>
    <w:p w14:paraId="0BB191E9" w14:textId="792FC19F" w:rsidR="00B605B6" w:rsidRDefault="00B605B6" w:rsidP="00872DA7">
      <w:pPr>
        <w:pStyle w:val="ListeNumaras"/>
        <w:numPr>
          <w:ilvl w:val="0"/>
          <w:numId w:val="0"/>
        </w:numPr>
        <w:spacing w:before="240"/>
        <w:ind w:left="1134" w:hanging="1134"/>
        <w:rPr>
          <w:b/>
          <w:szCs w:val="24"/>
        </w:rPr>
      </w:pPr>
      <w:r w:rsidRPr="00C353E3">
        <w:rPr>
          <w:b/>
          <w:szCs w:val="24"/>
        </w:rPr>
        <w:t>Article 45</w:t>
      </w:r>
      <w:r w:rsidRPr="00C353E3">
        <w:rPr>
          <w:b/>
          <w:szCs w:val="24"/>
        </w:rPr>
        <w:tab/>
        <w:t>Further additional clauses</w:t>
      </w:r>
    </w:p>
    <w:p w14:paraId="1818598A" w14:textId="77777777" w:rsidR="00C353E3" w:rsidRPr="00CB08BE" w:rsidRDefault="00C353E3" w:rsidP="00C353E3">
      <w:pPr>
        <w:pStyle w:val="ListeNumaras"/>
        <w:numPr>
          <w:ilvl w:val="0"/>
          <w:numId w:val="0"/>
        </w:numPr>
        <w:tabs>
          <w:tab w:val="num" w:pos="-370"/>
        </w:tabs>
        <w:spacing w:after="0"/>
        <w:ind w:left="425" w:hanging="425"/>
        <w:rPr>
          <w:sz w:val="22"/>
          <w:szCs w:val="22"/>
          <w:lang w:val="tr-TR"/>
        </w:rPr>
      </w:pPr>
      <w:r w:rsidRPr="00CB08BE">
        <w:rPr>
          <w:sz w:val="22"/>
          <w:szCs w:val="22"/>
          <w:lang w:val="tr-TR"/>
        </w:rPr>
        <w:t>The contractor shall comply with applicable obligations in the fields of environmental, social and labour law established by Union law, national law, Collective agreements or by the international social and environmental conventions listed in Annex X to Directive 2014/24/EU;</w:t>
      </w:r>
    </w:p>
    <w:p w14:paraId="016C5FE5" w14:textId="77777777" w:rsidR="001B55AC" w:rsidRPr="003D6B6C" w:rsidRDefault="001B55AC" w:rsidP="001B55AC">
      <w:pPr>
        <w:pStyle w:val="ListeNumaras"/>
        <w:numPr>
          <w:ilvl w:val="0"/>
          <w:numId w:val="0"/>
        </w:numPr>
        <w:spacing w:before="360" w:after="100" w:afterAutospacing="1"/>
        <w:ind w:left="1984" w:hanging="425"/>
        <w:jc w:val="center"/>
        <w:rPr>
          <w:sz w:val="22"/>
          <w:szCs w:val="22"/>
        </w:rPr>
      </w:pPr>
      <w:r w:rsidRPr="003D6B6C">
        <w:rPr>
          <w:sz w:val="22"/>
          <w:szCs w:val="22"/>
        </w:rPr>
        <w:t>* * *</w:t>
      </w:r>
    </w:p>
    <w:sectPr w:rsidR="001B55AC" w:rsidRPr="003D6B6C" w:rsidSect="00B5440B">
      <w:headerReference w:type="default" r:id="rId16"/>
      <w:footerReference w:type="even" r:id="rId17"/>
      <w:footerReference w:type="default" r:id="rId18"/>
      <w:footerReference w:type="first" r:id="rId19"/>
      <w:footnotePr>
        <w:numRestart w:val="eachPage"/>
      </w:footnotePr>
      <w:pgSz w:w="11906" w:h="16838"/>
      <w:pgMar w:top="1440" w:right="1440" w:bottom="1440" w:left="851" w:header="720" w:footer="568"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CF031C" w14:textId="77777777" w:rsidR="00D05B35" w:rsidRPr="006A5F84" w:rsidRDefault="00D05B35">
      <w:r w:rsidRPr="006A5F84">
        <w:separator/>
      </w:r>
    </w:p>
  </w:endnote>
  <w:endnote w:type="continuationSeparator" w:id="0">
    <w:p w14:paraId="130E8183" w14:textId="77777777" w:rsidR="00D05B35" w:rsidRPr="006A5F84" w:rsidRDefault="00D05B35">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font>
  <w:font w:name="Optima">
    <w:altName w:val="Calibri"/>
    <w:charset w:val="00"/>
    <w:family w:val="swiss"/>
    <w:pitch w:val="variable"/>
    <w:sig w:usb0="80000067"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3F24C" w14:textId="77777777" w:rsidR="00117ADA" w:rsidRDefault="00117ADA" w:rsidP="0047783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w:t>
    </w:r>
    <w:r>
      <w:rPr>
        <w:rStyle w:val="SayfaNumaras"/>
      </w:rPr>
      <w:fldChar w:fldCharType="end"/>
    </w:r>
  </w:p>
  <w:p w14:paraId="43E34293" w14:textId="77777777" w:rsidR="00117ADA" w:rsidRDefault="00117ADA" w:rsidP="0047783A">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D2995" w14:textId="66634087" w:rsidR="007E36E3" w:rsidRPr="00FE689C" w:rsidRDefault="00CA1E77" w:rsidP="007E36E3">
    <w:pPr>
      <w:pStyle w:val="AltBilgi"/>
      <w:tabs>
        <w:tab w:val="clear" w:pos="4320"/>
        <w:tab w:val="clear" w:pos="8640"/>
        <w:tab w:val="right" w:pos="8647"/>
      </w:tabs>
      <w:spacing w:after="0"/>
      <w:ind w:right="6"/>
      <w:rPr>
        <w:rStyle w:val="SayfaNumaras"/>
        <w:rFonts w:ascii="Times New Roman" w:hAnsi="Times New Roman"/>
        <w:sz w:val="18"/>
        <w:szCs w:val="18"/>
        <w:lang w:val="en-GB"/>
      </w:rPr>
    </w:pPr>
    <w:r>
      <w:rPr>
        <w:rFonts w:ascii="Times New Roman" w:hAnsi="Times New Roman"/>
        <w:b/>
        <w:sz w:val="18"/>
        <w:lang w:val="en-GB"/>
      </w:rPr>
      <w:t>202</w:t>
    </w:r>
    <w:r w:rsidR="00C84FFB">
      <w:rPr>
        <w:rFonts w:ascii="Times New Roman" w:hAnsi="Times New Roman"/>
        <w:b/>
        <w:sz w:val="18"/>
        <w:lang w:val="en-GB"/>
      </w:rPr>
      <w:t>5</w:t>
    </w:r>
    <w:r w:rsidR="007E36E3" w:rsidRPr="00FE689C">
      <w:rPr>
        <w:rFonts w:ascii="Times New Roman" w:hAnsi="Times New Roman"/>
        <w:sz w:val="18"/>
        <w:szCs w:val="18"/>
        <w:lang w:val="en-GB"/>
      </w:rPr>
      <w:tab/>
    </w:r>
    <w:r w:rsidR="007E36E3" w:rsidRPr="00FE689C">
      <w:rPr>
        <w:rStyle w:val="SayfaNumaras"/>
        <w:rFonts w:ascii="Times New Roman" w:hAnsi="Times New Roman"/>
        <w:sz w:val="18"/>
        <w:szCs w:val="18"/>
        <w:lang w:val="en-GB"/>
      </w:rPr>
      <w:t xml:space="preserve">Page </w:t>
    </w:r>
    <w:r w:rsidR="007E36E3" w:rsidRPr="009423FB">
      <w:rPr>
        <w:rStyle w:val="SayfaNumaras"/>
        <w:rFonts w:ascii="Times New Roman" w:hAnsi="Times New Roman"/>
        <w:sz w:val="18"/>
        <w:szCs w:val="18"/>
      </w:rPr>
      <w:fldChar w:fldCharType="begin"/>
    </w:r>
    <w:r w:rsidR="007E36E3" w:rsidRPr="00FE689C">
      <w:rPr>
        <w:rStyle w:val="SayfaNumaras"/>
        <w:rFonts w:ascii="Times New Roman" w:hAnsi="Times New Roman"/>
        <w:sz w:val="18"/>
        <w:szCs w:val="18"/>
        <w:lang w:val="en-GB"/>
      </w:rPr>
      <w:instrText xml:space="preserve"> PAGE </w:instrText>
    </w:r>
    <w:r w:rsidR="007E36E3" w:rsidRPr="009423FB">
      <w:rPr>
        <w:rStyle w:val="SayfaNumaras"/>
        <w:rFonts w:ascii="Times New Roman" w:hAnsi="Times New Roman"/>
        <w:sz w:val="18"/>
        <w:szCs w:val="18"/>
      </w:rPr>
      <w:fldChar w:fldCharType="separate"/>
    </w:r>
    <w:r w:rsidR="0075228A">
      <w:rPr>
        <w:rStyle w:val="SayfaNumaras"/>
        <w:rFonts w:ascii="Times New Roman" w:hAnsi="Times New Roman"/>
        <w:noProof/>
        <w:sz w:val="18"/>
        <w:szCs w:val="18"/>
        <w:lang w:val="en-GB"/>
      </w:rPr>
      <w:t>8</w:t>
    </w:r>
    <w:r w:rsidR="007E36E3" w:rsidRPr="009423FB">
      <w:rPr>
        <w:rStyle w:val="SayfaNumaras"/>
        <w:rFonts w:ascii="Times New Roman" w:hAnsi="Times New Roman"/>
        <w:sz w:val="18"/>
        <w:szCs w:val="18"/>
      </w:rPr>
      <w:fldChar w:fldCharType="end"/>
    </w:r>
    <w:r w:rsidR="007E36E3" w:rsidRPr="00FE689C">
      <w:rPr>
        <w:rStyle w:val="SayfaNumaras"/>
        <w:rFonts w:ascii="Times New Roman" w:hAnsi="Times New Roman"/>
        <w:sz w:val="18"/>
        <w:szCs w:val="18"/>
        <w:lang w:val="en-GB"/>
      </w:rPr>
      <w:t xml:space="preserve"> of </w:t>
    </w:r>
    <w:r w:rsidR="007E36E3" w:rsidRPr="009423FB">
      <w:rPr>
        <w:rStyle w:val="SayfaNumaras"/>
        <w:rFonts w:ascii="Times New Roman" w:hAnsi="Times New Roman"/>
        <w:sz w:val="18"/>
        <w:szCs w:val="18"/>
      </w:rPr>
      <w:fldChar w:fldCharType="begin"/>
    </w:r>
    <w:r w:rsidR="007E36E3" w:rsidRPr="00FE689C">
      <w:rPr>
        <w:rStyle w:val="SayfaNumaras"/>
        <w:rFonts w:ascii="Times New Roman" w:hAnsi="Times New Roman"/>
        <w:sz w:val="18"/>
        <w:szCs w:val="18"/>
        <w:lang w:val="en-GB"/>
      </w:rPr>
      <w:instrText xml:space="preserve"> NUMPAGES </w:instrText>
    </w:r>
    <w:r w:rsidR="007E36E3" w:rsidRPr="009423FB">
      <w:rPr>
        <w:rStyle w:val="SayfaNumaras"/>
        <w:rFonts w:ascii="Times New Roman" w:hAnsi="Times New Roman"/>
        <w:sz w:val="18"/>
        <w:szCs w:val="18"/>
      </w:rPr>
      <w:fldChar w:fldCharType="separate"/>
    </w:r>
    <w:r w:rsidR="0075228A">
      <w:rPr>
        <w:rStyle w:val="SayfaNumaras"/>
        <w:rFonts w:ascii="Times New Roman" w:hAnsi="Times New Roman"/>
        <w:noProof/>
        <w:sz w:val="18"/>
        <w:szCs w:val="18"/>
        <w:lang w:val="en-GB"/>
      </w:rPr>
      <w:t>10</w:t>
    </w:r>
    <w:r w:rsidR="007E36E3" w:rsidRPr="009423FB">
      <w:rPr>
        <w:rStyle w:val="SayfaNumaras"/>
        <w:rFonts w:ascii="Times New Roman" w:hAnsi="Times New Roman"/>
        <w:sz w:val="18"/>
        <w:szCs w:val="18"/>
      </w:rPr>
      <w:fldChar w:fldCharType="end"/>
    </w:r>
  </w:p>
  <w:p w14:paraId="32214240" w14:textId="269F0A18" w:rsidR="00117ADA" w:rsidRPr="007E36E3" w:rsidRDefault="008E007A" w:rsidP="008E007A">
    <w:pPr>
      <w:spacing w:before="0" w:after="0"/>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B5440B">
      <w:rPr>
        <w:rFonts w:ascii="Times New Roman" w:hAnsi="Times New Roman"/>
        <w:noProof/>
        <w:sz w:val="18"/>
        <w:szCs w:val="18"/>
      </w:rPr>
      <w:t>c4d_specialconditions_en.docx</w:t>
    </w:r>
    <w:r>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F36AF" w14:textId="77777777" w:rsidR="00117ADA" w:rsidRPr="006A5F84" w:rsidRDefault="00117ADA" w:rsidP="0047783A">
    <w:pPr>
      <w:pStyle w:val="AltBilgi"/>
      <w:framePr w:wrap="around" w:vAnchor="text" w:hAnchor="margin" w:xAlign="right" w:y="1"/>
      <w:rPr>
        <w:rStyle w:val="SayfaNumaras"/>
      </w:rPr>
    </w:pPr>
    <w:r w:rsidRPr="006A5F84">
      <w:rPr>
        <w:rStyle w:val="SayfaNumaras"/>
      </w:rPr>
      <w:fldChar w:fldCharType="begin"/>
    </w:r>
    <w:r w:rsidRPr="006A5F84">
      <w:rPr>
        <w:rStyle w:val="SayfaNumaras"/>
      </w:rPr>
      <w:instrText xml:space="preserve">PAGE  </w:instrText>
    </w:r>
    <w:r w:rsidRPr="006A5F84">
      <w:rPr>
        <w:rStyle w:val="SayfaNumaras"/>
      </w:rPr>
      <w:fldChar w:fldCharType="separate"/>
    </w:r>
    <w:r w:rsidRPr="006A5F84">
      <w:rPr>
        <w:rStyle w:val="SayfaNumaras"/>
      </w:rPr>
      <w:t>1</w:t>
    </w:r>
    <w:r w:rsidRPr="006A5F84">
      <w:rPr>
        <w:rStyle w:val="SayfaNumaras"/>
      </w:rPr>
      <w:fldChar w:fldCharType="end"/>
    </w:r>
  </w:p>
  <w:p w14:paraId="6181BD8D" w14:textId="77777777" w:rsidR="00117ADA" w:rsidRPr="006A5F84" w:rsidRDefault="00117ADA" w:rsidP="0047783A">
    <w:pPr>
      <w:pStyle w:val="AltBilgi"/>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A323BD" w14:textId="77777777" w:rsidR="00D05B35" w:rsidRPr="006A5F84" w:rsidRDefault="00D05B35">
      <w:r w:rsidRPr="006A5F84">
        <w:separator/>
      </w:r>
    </w:p>
  </w:footnote>
  <w:footnote w:type="continuationSeparator" w:id="0">
    <w:p w14:paraId="778714C5" w14:textId="77777777" w:rsidR="00D05B35" w:rsidRPr="006A5F84" w:rsidRDefault="00D05B35">
      <w:r w:rsidRPr="006A5F84">
        <w:continuationSeparator/>
      </w:r>
    </w:p>
  </w:footnote>
  <w:footnote w:id="1">
    <w:p w14:paraId="473FAD69" w14:textId="65B982EE" w:rsidR="00297C14" w:rsidRPr="000665DD" w:rsidRDefault="00297C14" w:rsidP="009D0375">
      <w:pPr>
        <w:pStyle w:val="DipnotMetni"/>
        <w:rPr>
          <w:lang w:val="en-GB"/>
        </w:rPr>
      </w:pPr>
      <w:r w:rsidRPr="000665DD">
        <w:rPr>
          <w:rStyle w:val="DipnotBavurusu"/>
          <w:lang w:val="en-GB"/>
        </w:rPr>
        <w:footnoteRef/>
      </w:r>
      <w:r w:rsidR="001020D9" w:rsidRPr="000665DD">
        <w:rPr>
          <w:lang w:val="en-GB"/>
        </w:rPr>
        <w:t xml:space="preserve"> </w:t>
      </w:r>
      <w:r w:rsidRPr="000665DD">
        <w:rPr>
          <w:lang w:val="en-GB"/>
        </w:rPr>
        <w:t xml:space="preserve">See </w:t>
      </w:r>
      <w:hyperlink r:id="rId1" w:history="1">
        <w:r w:rsidR="00B52AFC" w:rsidRPr="000665DD">
          <w:rPr>
            <w:rStyle w:val="Kpr"/>
            <w:lang w:val="en-GB"/>
          </w:rPr>
          <w:t>http://www.iccwbo.org/incoterms/</w:t>
        </w:r>
      </w:hyperlink>
    </w:p>
  </w:footnote>
  <w:footnote w:id="2">
    <w:p w14:paraId="6DE1FC9D" w14:textId="47D0C92C" w:rsidR="00BD1517" w:rsidRPr="000665DD" w:rsidRDefault="00BD1517" w:rsidP="009D0375">
      <w:pPr>
        <w:pStyle w:val="DipnotMetni"/>
        <w:rPr>
          <w:lang w:val="en-GB"/>
        </w:rPr>
      </w:pPr>
      <w:r w:rsidRPr="0075228A">
        <w:rPr>
          <w:rStyle w:val="DipnotBavurusu"/>
          <w:lang w:val="en-GB"/>
        </w:rPr>
        <w:footnoteRef/>
      </w:r>
      <w:r w:rsidR="009D0375" w:rsidRPr="0075228A">
        <w:rPr>
          <w:lang w:val="en-GB"/>
        </w:rPr>
        <w:tab/>
      </w:r>
      <w:r w:rsidRPr="0075228A">
        <w:rPr>
          <w:lang w:val="en-GB"/>
        </w:rPr>
        <w:t>&lt;DDP (Delivered Duty Paid)&gt;/&lt;DAP (Delivered At Place)&gt;</w:t>
      </w:r>
      <w:r w:rsidRPr="0075228A">
        <w:rPr>
          <w:sz w:val="22"/>
          <w:szCs w:val="22"/>
          <w:lang w:val="en-GB"/>
        </w:rPr>
        <w:t xml:space="preserve"> </w:t>
      </w:r>
      <w:r w:rsidRPr="0075228A">
        <w:rPr>
          <w:lang w:val="en-GB"/>
        </w:rPr>
        <w:t>- Incoterms 2020 International Chamber of</w:t>
      </w:r>
      <w:r w:rsidRPr="000665DD">
        <w:rPr>
          <w:lang w:val="en-GB"/>
        </w:rPr>
        <w:t xml:space="preserve"> Commerce - </w:t>
      </w:r>
      <w:hyperlink r:id="rId2" w:history="1">
        <w:r w:rsidRPr="000665DD">
          <w:rPr>
            <w:rStyle w:val="Kpr"/>
            <w:lang w:val="en-GB"/>
          </w:rPr>
          <w:t>http://www.iccwbo.org/incoterms/</w:t>
        </w:r>
      </w:hyperlink>
    </w:p>
  </w:footnote>
  <w:footnote w:id="3">
    <w:p w14:paraId="613D5799" w14:textId="2FC28031" w:rsidR="009F7E6A" w:rsidRPr="000665DD" w:rsidRDefault="009F7E6A" w:rsidP="009D0375">
      <w:pPr>
        <w:pStyle w:val="DipnotMetni"/>
        <w:rPr>
          <w:lang w:val="en-GB"/>
        </w:rPr>
      </w:pPr>
      <w:r w:rsidRPr="000665DD">
        <w:rPr>
          <w:rStyle w:val="DipnotBavurusu"/>
          <w:lang w:val="en-GB"/>
        </w:rPr>
        <w:footnoteRef/>
      </w:r>
      <w:r w:rsidR="005A123C" w:rsidRPr="000665DD">
        <w:rPr>
          <w:lang w:val="en-GB"/>
        </w:rPr>
        <w:tab/>
      </w:r>
      <w:r w:rsidRPr="000665DD">
        <w:rPr>
          <w:lang w:val="en-GB"/>
        </w:rPr>
        <w:t>OJ L 205 of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E106F" w14:textId="6B75C658" w:rsidR="00C84FFB" w:rsidRDefault="001C7A85">
    <w:pPr>
      <w:pStyle w:val="stBilgi"/>
    </w:pPr>
    <w:r w:rsidRPr="001C7A85">
      <w:rPr>
        <w:noProof/>
        <w:snapToGrid/>
        <w:lang w:val="tr-TR"/>
      </w:rPr>
      <w:drawing>
        <wp:inline distT="0" distB="0" distL="0" distR="0" wp14:anchorId="4DBB3395" wp14:editId="6002EE1D">
          <wp:extent cx="4972050" cy="1038225"/>
          <wp:effectExtent l="0" t="0" r="0" b="0"/>
          <wp:docPr id="1"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1">
                    <a:extLst>
                      <a:ext uri="{28A0092B-C50C-407E-A947-70E740481C1C}">
                        <a14:useLocalDpi xmlns:a14="http://schemas.microsoft.com/office/drawing/2010/main" val="0"/>
                      </a:ext>
                    </a:extLst>
                  </a:blip>
                  <a:srcRect l="19196"/>
                  <a:stretch>
                    <a:fillRect/>
                  </a:stretch>
                </pic:blipFill>
                <pic:spPr bwMode="auto">
                  <a:xfrm>
                    <a:off x="0" y="0"/>
                    <a:ext cx="4972050" cy="10382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8C4097"/>
    <w:multiLevelType w:val="hybridMultilevel"/>
    <w:tmpl w:val="57CA320A"/>
    <w:lvl w:ilvl="0" w:tplc="041F0011">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6"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9" w15:restartNumberingAfterBreak="0">
    <w:nsid w:val="22DD3599"/>
    <w:multiLevelType w:val="multilevel"/>
    <w:tmpl w:val="4EAA5BA6"/>
    <w:lvl w:ilvl="0">
      <w:start w:val="1"/>
      <w:numFmt w:val="decimal"/>
      <w:pStyle w:val="ListeNumaras"/>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10"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79530BD"/>
    <w:multiLevelType w:val="hybridMultilevel"/>
    <w:tmpl w:val="19C62664"/>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4"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429348D8"/>
    <w:multiLevelType w:val="multilevel"/>
    <w:tmpl w:val="84C0238C"/>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D4434BD"/>
    <w:multiLevelType w:val="hybridMultilevel"/>
    <w:tmpl w:val="DDF456A4"/>
    <w:lvl w:ilvl="0" w:tplc="041F0003">
      <w:start w:val="1"/>
      <w:numFmt w:val="bullet"/>
      <w:lvlText w:val="o"/>
      <w:lvlJc w:val="left"/>
      <w:pPr>
        <w:ind w:left="1494" w:hanging="360"/>
      </w:pPr>
      <w:rPr>
        <w:rFonts w:ascii="Courier New" w:hAnsi="Courier New" w:cs="Courier New" w:hint="default"/>
      </w:rPr>
    </w:lvl>
    <w:lvl w:ilvl="1" w:tplc="041F0003" w:tentative="1">
      <w:start w:val="1"/>
      <w:numFmt w:val="bullet"/>
      <w:lvlText w:val="o"/>
      <w:lvlJc w:val="left"/>
      <w:pPr>
        <w:ind w:left="2214" w:hanging="360"/>
      </w:pPr>
      <w:rPr>
        <w:rFonts w:ascii="Courier New" w:hAnsi="Courier New" w:cs="Courier New" w:hint="default"/>
      </w:rPr>
    </w:lvl>
    <w:lvl w:ilvl="2" w:tplc="041F0005" w:tentative="1">
      <w:start w:val="1"/>
      <w:numFmt w:val="bullet"/>
      <w:lvlText w:val=""/>
      <w:lvlJc w:val="left"/>
      <w:pPr>
        <w:ind w:left="2934" w:hanging="360"/>
      </w:pPr>
      <w:rPr>
        <w:rFonts w:ascii="Wingdings" w:hAnsi="Wingdings" w:hint="default"/>
      </w:rPr>
    </w:lvl>
    <w:lvl w:ilvl="3" w:tplc="041F0001" w:tentative="1">
      <w:start w:val="1"/>
      <w:numFmt w:val="bullet"/>
      <w:lvlText w:val=""/>
      <w:lvlJc w:val="left"/>
      <w:pPr>
        <w:ind w:left="3654" w:hanging="360"/>
      </w:pPr>
      <w:rPr>
        <w:rFonts w:ascii="Symbol" w:hAnsi="Symbol" w:hint="default"/>
      </w:rPr>
    </w:lvl>
    <w:lvl w:ilvl="4" w:tplc="041F0003" w:tentative="1">
      <w:start w:val="1"/>
      <w:numFmt w:val="bullet"/>
      <w:lvlText w:val="o"/>
      <w:lvlJc w:val="left"/>
      <w:pPr>
        <w:ind w:left="4374" w:hanging="360"/>
      </w:pPr>
      <w:rPr>
        <w:rFonts w:ascii="Courier New" w:hAnsi="Courier New" w:cs="Courier New" w:hint="default"/>
      </w:rPr>
    </w:lvl>
    <w:lvl w:ilvl="5" w:tplc="041F0005" w:tentative="1">
      <w:start w:val="1"/>
      <w:numFmt w:val="bullet"/>
      <w:lvlText w:val=""/>
      <w:lvlJc w:val="left"/>
      <w:pPr>
        <w:ind w:left="5094" w:hanging="360"/>
      </w:pPr>
      <w:rPr>
        <w:rFonts w:ascii="Wingdings" w:hAnsi="Wingdings" w:hint="default"/>
      </w:rPr>
    </w:lvl>
    <w:lvl w:ilvl="6" w:tplc="041F0001" w:tentative="1">
      <w:start w:val="1"/>
      <w:numFmt w:val="bullet"/>
      <w:lvlText w:val=""/>
      <w:lvlJc w:val="left"/>
      <w:pPr>
        <w:ind w:left="5814" w:hanging="360"/>
      </w:pPr>
      <w:rPr>
        <w:rFonts w:ascii="Symbol" w:hAnsi="Symbol" w:hint="default"/>
      </w:rPr>
    </w:lvl>
    <w:lvl w:ilvl="7" w:tplc="041F0003" w:tentative="1">
      <w:start w:val="1"/>
      <w:numFmt w:val="bullet"/>
      <w:lvlText w:val="o"/>
      <w:lvlJc w:val="left"/>
      <w:pPr>
        <w:ind w:left="6534" w:hanging="360"/>
      </w:pPr>
      <w:rPr>
        <w:rFonts w:ascii="Courier New" w:hAnsi="Courier New" w:cs="Courier New" w:hint="default"/>
      </w:rPr>
    </w:lvl>
    <w:lvl w:ilvl="8" w:tplc="041F0005" w:tentative="1">
      <w:start w:val="1"/>
      <w:numFmt w:val="bullet"/>
      <w:lvlText w:val=""/>
      <w:lvlJc w:val="left"/>
      <w:pPr>
        <w:ind w:left="7254" w:hanging="360"/>
      </w:pPr>
      <w:rPr>
        <w:rFonts w:ascii="Wingdings" w:hAnsi="Wingdings" w:hint="default"/>
      </w:rPr>
    </w:lvl>
  </w:abstractNum>
  <w:abstractNum w:abstractNumId="22"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2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0594BEA"/>
    <w:multiLevelType w:val="multilevel"/>
    <w:tmpl w:val="057EED5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low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A1D7248"/>
    <w:multiLevelType w:val="hybridMultilevel"/>
    <w:tmpl w:val="A31881AE"/>
    <w:lvl w:ilvl="0" w:tplc="883CE71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AE32E97"/>
    <w:multiLevelType w:val="multilevel"/>
    <w:tmpl w:val="2780AE90"/>
    <w:lvl w:ilvl="0">
      <w:start w:val="13"/>
      <w:numFmt w:val="decimal"/>
      <w:lvlText w:val="%1"/>
      <w:lvlJc w:val="left"/>
      <w:pPr>
        <w:ind w:left="400" w:hanging="400"/>
      </w:pPr>
      <w:rPr>
        <w:rFonts w:hint="default"/>
      </w:rPr>
    </w:lvl>
    <w:lvl w:ilvl="1">
      <w:start w:val="2"/>
      <w:numFmt w:val="decimal"/>
      <w:lvlText w:val="%1.%2"/>
      <w:lvlJc w:val="left"/>
      <w:pPr>
        <w:ind w:left="825" w:hanging="40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num w:numId="1" w16cid:durableId="2070304763">
    <w:abstractNumId w:val="11"/>
  </w:num>
  <w:num w:numId="2" w16cid:durableId="325472757">
    <w:abstractNumId w:val="26"/>
  </w:num>
  <w:num w:numId="3" w16cid:durableId="1969122898">
    <w:abstractNumId w:val="10"/>
  </w:num>
  <w:num w:numId="4" w16cid:durableId="1988169442">
    <w:abstractNumId w:val="14"/>
  </w:num>
  <w:num w:numId="5" w16cid:durableId="1359282380">
    <w:abstractNumId w:val="29"/>
  </w:num>
  <w:num w:numId="6" w16cid:durableId="1488984122">
    <w:abstractNumId w:val="8"/>
  </w:num>
  <w:num w:numId="7" w16cid:durableId="680623719">
    <w:abstractNumId w:val="4"/>
  </w:num>
  <w:num w:numId="8" w16cid:durableId="789863670">
    <w:abstractNumId w:val="1"/>
  </w:num>
  <w:num w:numId="9" w16cid:durableId="132677520">
    <w:abstractNumId w:val="15"/>
  </w:num>
  <w:num w:numId="10" w16cid:durableId="538859558">
    <w:abstractNumId w:val="3"/>
  </w:num>
  <w:num w:numId="11" w16cid:durableId="8220863">
    <w:abstractNumId w:val="24"/>
  </w:num>
  <w:num w:numId="12" w16cid:durableId="124354050">
    <w:abstractNumId w:val="13"/>
  </w:num>
  <w:num w:numId="13" w16cid:durableId="1685547181">
    <w:abstractNumId w:val="6"/>
  </w:num>
  <w:num w:numId="14" w16cid:durableId="1547374237">
    <w:abstractNumId w:val="20"/>
  </w:num>
  <w:num w:numId="15" w16cid:durableId="876314345">
    <w:abstractNumId w:val="22"/>
  </w:num>
  <w:num w:numId="16" w16cid:durableId="244149548">
    <w:abstractNumId w:val="7"/>
  </w:num>
  <w:num w:numId="17" w16cid:durableId="1493914234">
    <w:abstractNumId w:val="17"/>
  </w:num>
  <w:num w:numId="18" w16cid:durableId="1495997408">
    <w:abstractNumId w:val="9"/>
  </w:num>
  <w:num w:numId="19" w16cid:durableId="1649090501">
    <w:abstractNumId w:val="2"/>
  </w:num>
  <w:num w:numId="20" w16cid:durableId="1700545428">
    <w:abstractNumId w:val="25"/>
  </w:num>
  <w:num w:numId="21" w16cid:durableId="1485585179">
    <w:abstractNumId w:val="18"/>
  </w:num>
  <w:num w:numId="22" w16cid:durableId="1465081174">
    <w:abstractNumId w:val="16"/>
  </w:num>
  <w:num w:numId="23" w16cid:durableId="1383091947">
    <w:abstractNumId w:val="0"/>
  </w:num>
  <w:num w:numId="24" w16cid:durableId="1823692828">
    <w:abstractNumId w:val="23"/>
  </w:num>
  <w:num w:numId="25" w16cid:durableId="1116675142">
    <w:abstractNumId w:val="30"/>
  </w:num>
  <w:num w:numId="26" w16cid:durableId="826436742">
    <w:abstractNumId w:val="19"/>
  </w:num>
  <w:num w:numId="27" w16cid:durableId="493299548">
    <w:abstractNumId w:val="12"/>
  </w:num>
  <w:num w:numId="28" w16cid:durableId="7859989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86208464">
    <w:abstractNumId w:val="31"/>
  </w:num>
  <w:num w:numId="30" w16cid:durableId="681008755">
    <w:abstractNumId w:val="28"/>
  </w:num>
  <w:num w:numId="31" w16cid:durableId="969630169">
    <w:abstractNumId w:val="5"/>
  </w:num>
  <w:num w:numId="32" w16cid:durableId="1199514087">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numRestart w:val="eachPage"/>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tamp" w:val="\\dossiers.dgt.cec.eu.int\dossiers\DEVCO\DEVCO-2011-00112\DEVCO-2011-00112-01-04-EN-REV-00.DOC"/>
  </w:docVars>
  <w:rsids>
    <w:rsidRoot w:val="0073450F"/>
    <w:rsid w:val="000007E4"/>
    <w:rsid w:val="000021E1"/>
    <w:rsid w:val="0000334D"/>
    <w:rsid w:val="00007C5B"/>
    <w:rsid w:val="00015C5E"/>
    <w:rsid w:val="00024A8F"/>
    <w:rsid w:val="00035AE5"/>
    <w:rsid w:val="00035D61"/>
    <w:rsid w:val="00040153"/>
    <w:rsid w:val="00040CF1"/>
    <w:rsid w:val="00041516"/>
    <w:rsid w:val="000417E2"/>
    <w:rsid w:val="00042EEB"/>
    <w:rsid w:val="00043159"/>
    <w:rsid w:val="0004517D"/>
    <w:rsid w:val="0004705D"/>
    <w:rsid w:val="00051DD7"/>
    <w:rsid w:val="00056EAA"/>
    <w:rsid w:val="000574F3"/>
    <w:rsid w:val="00062BA9"/>
    <w:rsid w:val="0006388D"/>
    <w:rsid w:val="00063C56"/>
    <w:rsid w:val="000665DD"/>
    <w:rsid w:val="000665DF"/>
    <w:rsid w:val="00066CBA"/>
    <w:rsid w:val="000714BB"/>
    <w:rsid w:val="00071877"/>
    <w:rsid w:val="000724EA"/>
    <w:rsid w:val="0007671B"/>
    <w:rsid w:val="00085CA1"/>
    <w:rsid w:val="00087F35"/>
    <w:rsid w:val="0009286D"/>
    <w:rsid w:val="00092A48"/>
    <w:rsid w:val="0009746B"/>
    <w:rsid w:val="000A1A71"/>
    <w:rsid w:val="000A3B36"/>
    <w:rsid w:val="000A3E2A"/>
    <w:rsid w:val="000A5307"/>
    <w:rsid w:val="000A5F2B"/>
    <w:rsid w:val="000A6371"/>
    <w:rsid w:val="000A7A2C"/>
    <w:rsid w:val="000B0983"/>
    <w:rsid w:val="000B1236"/>
    <w:rsid w:val="000B3D64"/>
    <w:rsid w:val="000B46A8"/>
    <w:rsid w:val="000B654F"/>
    <w:rsid w:val="000B79F6"/>
    <w:rsid w:val="000B7C15"/>
    <w:rsid w:val="000C4AE6"/>
    <w:rsid w:val="000C709A"/>
    <w:rsid w:val="000D24E3"/>
    <w:rsid w:val="000D2B44"/>
    <w:rsid w:val="000D40DB"/>
    <w:rsid w:val="000E04E2"/>
    <w:rsid w:val="000E7B75"/>
    <w:rsid w:val="000F1339"/>
    <w:rsid w:val="000F5F5F"/>
    <w:rsid w:val="001020D9"/>
    <w:rsid w:val="00103348"/>
    <w:rsid w:val="00103913"/>
    <w:rsid w:val="001064CD"/>
    <w:rsid w:val="0010712E"/>
    <w:rsid w:val="0011156A"/>
    <w:rsid w:val="00111B28"/>
    <w:rsid w:val="00115916"/>
    <w:rsid w:val="00115A3D"/>
    <w:rsid w:val="00117ADA"/>
    <w:rsid w:val="001207A4"/>
    <w:rsid w:val="00121DE4"/>
    <w:rsid w:val="00125588"/>
    <w:rsid w:val="0012677D"/>
    <w:rsid w:val="001268B7"/>
    <w:rsid w:val="001273A0"/>
    <w:rsid w:val="001302A7"/>
    <w:rsid w:val="0013172C"/>
    <w:rsid w:val="001320DF"/>
    <w:rsid w:val="00144E89"/>
    <w:rsid w:val="00146589"/>
    <w:rsid w:val="0014659F"/>
    <w:rsid w:val="00150767"/>
    <w:rsid w:val="00150EC7"/>
    <w:rsid w:val="001515E4"/>
    <w:rsid w:val="001536B3"/>
    <w:rsid w:val="00154A06"/>
    <w:rsid w:val="00154F15"/>
    <w:rsid w:val="00155623"/>
    <w:rsid w:val="00157C6D"/>
    <w:rsid w:val="00157DEE"/>
    <w:rsid w:val="001645AC"/>
    <w:rsid w:val="00164F15"/>
    <w:rsid w:val="001650B1"/>
    <w:rsid w:val="0016752D"/>
    <w:rsid w:val="00167C52"/>
    <w:rsid w:val="00171FD7"/>
    <w:rsid w:val="00172260"/>
    <w:rsid w:val="001766D9"/>
    <w:rsid w:val="00177A94"/>
    <w:rsid w:val="00180E2D"/>
    <w:rsid w:val="00181980"/>
    <w:rsid w:val="00183CAB"/>
    <w:rsid w:val="00184144"/>
    <w:rsid w:val="001859A5"/>
    <w:rsid w:val="001864B6"/>
    <w:rsid w:val="00187253"/>
    <w:rsid w:val="00190077"/>
    <w:rsid w:val="0019074A"/>
    <w:rsid w:val="001932AF"/>
    <w:rsid w:val="001937B4"/>
    <w:rsid w:val="001A0632"/>
    <w:rsid w:val="001A212B"/>
    <w:rsid w:val="001A5BEA"/>
    <w:rsid w:val="001A6941"/>
    <w:rsid w:val="001A6C79"/>
    <w:rsid w:val="001B4DA9"/>
    <w:rsid w:val="001B5454"/>
    <w:rsid w:val="001B55AC"/>
    <w:rsid w:val="001C6A79"/>
    <w:rsid w:val="001C709F"/>
    <w:rsid w:val="001C75B0"/>
    <w:rsid w:val="001C7A85"/>
    <w:rsid w:val="001D0532"/>
    <w:rsid w:val="001D1EB9"/>
    <w:rsid w:val="001D20C7"/>
    <w:rsid w:val="001D339B"/>
    <w:rsid w:val="001E2362"/>
    <w:rsid w:val="001E4648"/>
    <w:rsid w:val="001E6486"/>
    <w:rsid w:val="001F410B"/>
    <w:rsid w:val="001F5048"/>
    <w:rsid w:val="001F5421"/>
    <w:rsid w:val="00200A60"/>
    <w:rsid w:val="002012E1"/>
    <w:rsid w:val="002077B6"/>
    <w:rsid w:val="00210552"/>
    <w:rsid w:val="00211229"/>
    <w:rsid w:val="00211E0F"/>
    <w:rsid w:val="00216ADC"/>
    <w:rsid w:val="00216F0D"/>
    <w:rsid w:val="002209F1"/>
    <w:rsid w:val="00220BF7"/>
    <w:rsid w:val="00224C44"/>
    <w:rsid w:val="00225CDC"/>
    <w:rsid w:val="00227A8C"/>
    <w:rsid w:val="00230AB3"/>
    <w:rsid w:val="00232677"/>
    <w:rsid w:val="00240B1F"/>
    <w:rsid w:val="00240DF6"/>
    <w:rsid w:val="002426D3"/>
    <w:rsid w:val="00243E95"/>
    <w:rsid w:val="0024425D"/>
    <w:rsid w:val="002442B7"/>
    <w:rsid w:val="002455C7"/>
    <w:rsid w:val="0025137A"/>
    <w:rsid w:val="002543D5"/>
    <w:rsid w:val="002560BB"/>
    <w:rsid w:val="002561C8"/>
    <w:rsid w:val="00256304"/>
    <w:rsid w:val="00256CB2"/>
    <w:rsid w:val="00262F04"/>
    <w:rsid w:val="0026542C"/>
    <w:rsid w:val="00271700"/>
    <w:rsid w:val="00272A7B"/>
    <w:rsid w:val="00277BEB"/>
    <w:rsid w:val="0028364A"/>
    <w:rsid w:val="00283AC4"/>
    <w:rsid w:val="00290561"/>
    <w:rsid w:val="00291BC6"/>
    <w:rsid w:val="00294190"/>
    <w:rsid w:val="0029676B"/>
    <w:rsid w:val="00297C14"/>
    <w:rsid w:val="002A0041"/>
    <w:rsid w:val="002A651B"/>
    <w:rsid w:val="002A6DB8"/>
    <w:rsid w:val="002B3B4D"/>
    <w:rsid w:val="002B6401"/>
    <w:rsid w:val="002C649A"/>
    <w:rsid w:val="002C74BB"/>
    <w:rsid w:val="002D0CE1"/>
    <w:rsid w:val="002D1FCC"/>
    <w:rsid w:val="002D2D27"/>
    <w:rsid w:val="002D2FC0"/>
    <w:rsid w:val="002D34D3"/>
    <w:rsid w:val="002D6EED"/>
    <w:rsid w:val="002E5532"/>
    <w:rsid w:val="002F0BB0"/>
    <w:rsid w:val="002F1222"/>
    <w:rsid w:val="002F3C0E"/>
    <w:rsid w:val="0031140C"/>
    <w:rsid w:val="00317D86"/>
    <w:rsid w:val="00322263"/>
    <w:rsid w:val="00324259"/>
    <w:rsid w:val="0032469B"/>
    <w:rsid w:val="003308C6"/>
    <w:rsid w:val="003316E3"/>
    <w:rsid w:val="0033212F"/>
    <w:rsid w:val="003323F5"/>
    <w:rsid w:val="003330F8"/>
    <w:rsid w:val="00335E06"/>
    <w:rsid w:val="0033700A"/>
    <w:rsid w:val="003409B8"/>
    <w:rsid w:val="003439C4"/>
    <w:rsid w:val="00345D44"/>
    <w:rsid w:val="00347B7E"/>
    <w:rsid w:val="003502E9"/>
    <w:rsid w:val="00351351"/>
    <w:rsid w:val="003553E6"/>
    <w:rsid w:val="00360344"/>
    <w:rsid w:val="003613D2"/>
    <w:rsid w:val="00361AE1"/>
    <w:rsid w:val="00361AF6"/>
    <w:rsid w:val="00363ACC"/>
    <w:rsid w:val="0036422F"/>
    <w:rsid w:val="00371851"/>
    <w:rsid w:val="00371F01"/>
    <w:rsid w:val="003721AD"/>
    <w:rsid w:val="00372540"/>
    <w:rsid w:val="00382640"/>
    <w:rsid w:val="0038357E"/>
    <w:rsid w:val="00384BAB"/>
    <w:rsid w:val="00384BFF"/>
    <w:rsid w:val="00384E02"/>
    <w:rsid w:val="00385FFC"/>
    <w:rsid w:val="00387C56"/>
    <w:rsid w:val="003915CC"/>
    <w:rsid w:val="00391C12"/>
    <w:rsid w:val="003925E9"/>
    <w:rsid w:val="0039277B"/>
    <w:rsid w:val="003933E2"/>
    <w:rsid w:val="00395823"/>
    <w:rsid w:val="003A1309"/>
    <w:rsid w:val="003A431E"/>
    <w:rsid w:val="003C084D"/>
    <w:rsid w:val="003C7266"/>
    <w:rsid w:val="003D2078"/>
    <w:rsid w:val="003D3CAA"/>
    <w:rsid w:val="003D625C"/>
    <w:rsid w:val="003D6B6C"/>
    <w:rsid w:val="003D7611"/>
    <w:rsid w:val="003E2E31"/>
    <w:rsid w:val="003E5CA0"/>
    <w:rsid w:val="003E7C71"/>
    <w:rsid w:val="003F2DED"/>
    <w:rsid w:val="003F2FA4"/>
    <w:rsid w:val="003F3783"/>
    <w:rsid w:val="003F3B51"/>
    <w:rsid w:val="003F44B3"/>
    <w:rsid w:val="003F44DD"/>
    <w:rsid w:val="003F7AF5"/>
    <w:rsid w:val="003F7DB7"/>
    <w:rsid w:val="0040221E"/>
    <w:rsid w:val="00403DCC"/>
    <w:rsid w:val="0040595A"/>
    <w:rsid w:val="00405C5F"/>
    <w:rsid w:val="004072FA"/>
    <w:rsid w:val="00407C90"/>
    <w:rsid w:val="00407D3B"/>
    <w:rsid w:val="0041345E"/>
    <w:rsid w:val="004158A1"/>
    <w:rsid w:val="00415CCD"/>
    <w:rsid w:val="00417570"/>
    <w:rsid w:val="00420666"/>
    <w:rsid w:val="004300D4"/>
    <w:rsid w:val="004306A3"/>
    <w:rsid w:val="00430FE7"/>
    <w:rsid w:val="0043157A"/>
    <w:rsid w:val="004316F0"/>
    <w:rsid w:val="0043240C"/>
    <w:rsid w:val="00432F7A"/>
    <w:rsid w:val="00441859"/>
    <w:rsid w:val="00445A75"/>
    <w:rsid w:val="004476EF"/>
    <w:rsid w:val="004520DC"/>
    <w:rsid w:val="0045310F"/>
    <w:rsid w:val="00454E0D"/>
    <w:rsid w:val="004554CB"/>
    <w:rsid w:val="0045678B"/>
    <w:rsid w:val="004607CD"/>
    <w:rsid w:val="004626B5"/>
    <w:rsid w:val="00463E3C"/>
    <w:rsid w:val="00473B08"/>
    <w:rsid w:val="00474AF3"/>
    <w:rsid w:val="004775D2"/>
    <w:rsid w:val="00477689"/>
    <w:rsid w:val="0047783A"/>
    <w:rsid w:val="00483E26"/>
    <w:rsid w:val="0049088E"/>
    <w:rsid w:val="0049293D"/>
    <w:rsid w:val="00494168"/>
    <w:rsid w:val="004A0140"/>
    <w:rsid w:val="004A101E"/>
    <w:rsid w:val="004A6563"/>
    <w:rsid w:val="004A7ED9"/>
    <w:rsid w:val="004B633B"/>
    <w:rsid w:val="004B7463"/>
    <w:rsid w:val="004C270A"/>
    <w:rsid w:val="004C35B5"/>
    <w:rsid w:val="004C3C82"/>
    <w:rsid w:val="004C6030"/>
    <w:rsid w:val="004C77A2"/>
    <w:rsid w:val="004D2FD8"/>
    <w:rsid w:val="004D33C9"/>
    <w:rsid w:val="004D375D"/>
    <w:rsid w:val="004D7349"/>
    <w:rsid w:val="004E43B2"/>
    <w:rsid w:val="004E6C5D"/>
    <w:rsid w:val="004E7604"/>
    <w:rsid w:val="004F2DE0"/>
    <w:rsid w:val="004F5C57"/>
    <w:rsid w:val="004F7A0E"/>
    <w:rsid w:val="005005D7"/>
    <w:rsid w:val="00501FF0"/>
    <w:rsid w:val="005047E0"/>
    <w:rsid w:val="00507AF2"/>
    <w:rsid w:val="00507BA0"/>
    <w:rsid w:val="00512BE8"/>
    <w:rsid w:val="00513C6F"/>
    <w:rsid w:val="00515D85"/>
    <w:rsid w:val="00516552"/>
    <w:rsid w:val="0051770F"/>
    <w:rsid w:val="0052175F"/>
    <w:rsid w:val="00522467"/>
    <w:rsid w:val="0053077B"/>
    <w:rsid w:val="00530948"/>
    <w:rsid w:val="0053480C"/>
    <w:rsid w:val="00535826"/>
    <w:rsid w:val="00535CC6"/>
    <w:rsid w:val="00536B4A"/>
    <w:rsid w:val="00537189"/>
    <w:rsid w:val="00551543"/>
    <w:rsid w:val="00554164"/>
    <w:rsid w:val="00555019"/>
    <w:rsid w:val="00555E74"/>
    <w:rsid w:val="00555F46"/>
    <w:rsid w:val="00556923"/>
    <w:rsid w:val="00556F39"/>
    <w:rsid w:val="005603B0"/>
    <w:rsid w:val="005634B2"/>
    <w:rsid w:val="00563662"/>
    <w:rsid w:val="00563669"/>
    <w:rsid w:val="0057265F"/>
    <w:rsid w:val="00575CB0"/>
    <w:rsid w:val="005772F7"/>
    <w:rsid w:val="005815B0"/>
    <w:rsid w:val="00582894"/>
    <w:rsid w:val="00583FF3"/>
    <w:rsid w:val="00584F28"/>
    <w:rsid w:val="0058601E"/>
    <w:rsid w:val="00586D6C"/>
    <w:rsid w:val="00591F23"/>
    <w:rsid w:val="005921FA"/>
    <w:rsid w:val="00593430"/>
    <w:rsid w:val="00593550"/>
    <w:rsid w:val="005967B4"/>
    <w:rsid w:val="005A016E"/>
    <w:rsid w:val="005A123C"/>
    <w:rsid w:val="005A6C0F"/>
    <w:rsid w:val="005B0129"/>
    <w:rsid w:val="005B083F"/>
    <w:rsid w:val="005B2018"/>
    <w:rsid w:val="005B3CAB"/>
    <w:rsid w:val="005B5937"/>
    <w:rsid w:val="005C0EA1"/>
    <w:rsid w:val="005C36B8"/>
    <w:rsid w:val="005D0163"/>
    <w:rsid w:val="005D03AA"/>
    <w:rsid w:val="005D05B0"/>
    <w:rsid w:val="005D72F7"/>
    <w:rsid w:val="005F3C51"/>
    <w:rsid w:val="005F5B6B"/>
    <w:rsid w:val="005F62D0"/>
    <w:rsid w:val="00602210"/>
    <w:rsid w:val="00611A73"/>
    <w:rsid w:val="006219A1"/>
    <w:rsid w:val="00623AB3"/>
    <w:rsid w:val="006311FE"/>
    <w:rsid w:val="0063123B"/>
    <w:rsid w:val="00631F9A"/>
    <w:rsid w:val="00633829"/>
    <w:rsid w:val="00636E8F"/>
    <w:rsid w:val="00637C8F"/>
    <w:rsid w:val="006408AC"/>
    <w:rsid w:val="00640D24"/>
    <w:rsid w:val="00642E75"/>
    <w:rsid w:val="00645D6F"/>
    <w:rsid w:val="00651B07"/>
    <w:rsid w:val="00655A60"/>
    <w:rsid w:val="006575A8"/>
    <w:rsid w:val="00661803"/>
    <w:rsid w:val="00661B3C"/>
    <w:rsid w:val="0066519D"/>
    <w:rsid w:val="00670223"/>
    <w:rsid w:val="00677500"/>
    <w:rsid w:val="0068247E"/>
    <w:rsid w:val="00683E34"/>
    <w:rsid w:val="00684801"/>
    <w:rsid w:val="006858D9"/>
    <w:rsid w:val="00686ACD"/>
    <w:rsid w:val="00686E07"/>
    <w:rsid w:val="006917B2"/>
    <w:rsid w:val="00692095"/>
    <w:rsid w:val="00695007"/>
    <w:rsid w:val="006A5F84"/>
    <w:rsid w:val="006A601D"/>
    <w:rsid w:val="006B0AB1"/>
    <w:rsid w:val="006B145B"/>
    <w:rsid w:val="006B5E82"/>
    <w:rsid w:val="006C2D19"/>
    <w:rsid w:val="006C2F05"/>
    <w:rsid w:val="006C3263"/>
    <w:rsid w:val="006C513D"/>
    <w:rsid w:val="006D3BA1"/>
    <w:rsid w:val="006D3DE4"/>
    <w:rsid w:val="006D5CEE"/>
    <w:rsid w:val="006E5450"/>
    <w:rsid w:val="006E54F2"/>
    <w:rsid w:val="006E56FD"/>
    <w:rsid w:val="006E5B49"/>
    <w:rsid w:val="006E6880"/>
    <w:rsid w:val="006F43E5"/>
    <w:rsid w:val="006F596C"/>
    <w:rsid w:val="00703B91"/>
    <w:rsid w:val="00704477"/>
    <w:rsid w:val="00711C72"/>
    <w:rsid w:val="0071212E"/>
    <w:rsid w:val="0071243A"/>
    <w:rsid w:val="00720411"/>
    <w:rsid w:val="00722016"/>
    <w:rsid w:val="00724C93"/>
    <w:rsid w:val="00724D0C"/>
    <w:rsid w:val="00725082"/>
    <w:rsid w:val="00726E03"/>
    <w:rsid w:val="0073450F"/>
    <w:rsid w:val="00750F38"/>
    <w:rsid w:val="007520CA"/>
    <w:rsid w:val="0075228A"/>
    <w:rsid w:val="0075384B"/>
    <w:rsid w:val="007552DC"/>
    <w:rsid w:val="00760195"/>
    <w:rsid w:val="007625F7"/>
    <w:rsid w:val="00763299"/>
    <w:rsid w:val="00763B1C"/>
    <w:rsid w:val="0076610D"/>
    <w:rsid w:val="007666CD"/>
    <w:rsid w:val="00772E0E"/>
    <w:rsid w:val="00775F12"/>
    <w:rsid w:val="00776BF7"/>
    <w:rsid w:val="00777E99"/>
    <w:rsid w:val="007858B9"/>
    <w:rsid w:val="00791DAC"/>
    <w:rsid w:val="00792A1B"/>
    <w:rsid w:val="00794EE6"/>
    <w:rsid w:val="00795949"/>
    <w:rsid w:val="00797C04"/>
    <w:rsid w:val="007A0045"/>
    <w:rsid w:val="007A1101"/>
    <w:rsid w:val="007A3D34"/>
    <w:rsid w:val="007A67D6"/>
    <w:rsid w:val="007A6AF5"/>
    <w:rsid w:val="007B4853"/>
    <w:rsid w:val="007B65DB"/>
    <w:rsid w:val="007C0BDD"/>
    <w:rsid w:val="007C1656"/>
    <w:rsid w:val="007C75E0"/>
    <w:rsid w:val="007D5FA2"/>
    <w:rsid w:val="007D752C"/>
    <w:rsid w:val="007E0CD5"/>
    <w:rsid w:val="007E36E3"/>
    <w:rsid w:val="007E3D5F"/>
    <w:rsid w:val="007F4988"/>
    <w:rsid w:val="007F5DDE"/>
    <w:rsid w:val="007F6802"/>
    <w:rsid w:val="00800E0F"/>
    <w:rsid w:val="0080623C"/>
    <w:rsid w:val="00806CE0"/>
    <w:rsid w:val="00811F58"/>
    <w:rsid w:val="0081418B"/>
    <w:rsid w:val="0081421C"/>
    <w:rsid w:val="00815BD5"/>
    <w:rsid w:val="008201BB"/>
    <w:rsid w:val="008214E2"/>
    <w:rsid w:val="008227A5"/>
    <w:rsid w:val="00822E7E"/>
    <w:rsid w:val="008272ED"/>
    <w:rsid w:val="00830347"/>
    <w:rsid w:val="00830BE9"/>
    <w:rsid w:val="00833EBD"/>
    <w:rsid w:val="008413B3"/>
    <w:rsid w:val="008428B9"/>
    <w:rsid w:val="00853F9D"/>
    <w:rsid w:val="00855409"/>
    <w:rsid w:val="0085667F"/>
    <w:rsid w:val="008617F3"/>
    <w:rsid w:val="0086688D"/>
    <w:rsid w:val="00866B17"/>
    <w:rsid w:val="00870FD6"/>
    <w:rsid w:val="00872DA7"/>
    <w:rsid w:val="008733D3"/>
    <w:rsid w:val="00876589"/>
    <w:rsid w:val="008765F7"/>
    <w:rsid w:val="008808CB"/>
    <w:rsid w:val="0088419E"/>
    <w:rsid w:val="008847D1"/>
    <w:rsid w:val="00884DDE"/>
    <w:rsid w:val="00885882"/>
    <w:rsid w:val="008859E6"/>
    <w:rsid w:val="00886583"/>
    <w:rsid w:val="008870C9"/>
    <w:rsid w:val="0089085F"/>
    <w:rsid w:val="008923B0"/>
    <w:rsid w:val="00892CE9"/>
    <w:rsid w:val="008934F5"/>
    <w:rsid w:val="00894325"/>
    <w:rsid w:val="00895BDE"/>
    <w:rsid w:val="008A048D"/>
    <w:rsid w:val="008A0660"/>
    <w:rsid w:val="008A39B7"/>
    <w:rsid w:val="008A6DE2"/>
    <w:rsid w:val="008B230C"/>
    <w:rsid w:val="008C4E79"/>
    <w:rsid w:val="008C5A40"/>
    <w:rsid w:val="008C5DAA"/>
    <w:rsid w:val="008C6A92"/>
    <w:rsid w:val="008D065E"/>
    <w:rsid w:val="008E007A"/>
    <w:rsid w:val="008E40E2"/>
    <w:rsid w:val="008E5F59"/>
    <w:rsid w:val="008E7A2D"/>
    <w:rsid w:val="008F3866"/>
    <w:rsid w:val="008F4FF6"/>
    <w:rsid w:val="00913D51"/>
    <w:rsid w:val="009143FD"/>
    <w:rsid w:val="00920A51"/>
    <w:rsid w:val="00922542"/>
    <w:rsid w:val="00923EDA"/>
    <w:rsid w:val="009251E3"/>
    <w:rsid w:val="00925DBE"/>
    <w:rsid w:val="00930AD1"/>
    <w:rsid w:val="00933F06"/>
    <w:rsid w:val="0093582A"/>
    <w:rsid w:val="009372A3"/>
    <w:rsid w:val="00945CA1"/>
    <w:rsid w:val="0094670B"/>
    <w:rsid w:val="00950B0C"/>
    <w:rsid w:val="009679FA"/>
    <w:rsid w:val="0097513D"/>
    <w:rsid w:val="00980A42"/>
    <w:rsid w:val="00983FDE"/>
    <w:rsid w:val="00986B1E"/>
    <w:rsid w:val="00992B36"/>
    <w:rsid w:val="009976B3"/>
    <w:rsid w:val="009A0E33"/>
    <w:rsid w:val="009A3792"/>
    <w:rsid w:val="009A3A53"/>
    <w:rsid w:val="009A4F18"/>
    <w:rsid w:val="009A5E34"/>
    <w:rsid w:val="009A69B2"/>
    <w:rsid w:val="009A7E29"/>
    <w:rsid w:val="009B0CF1"/>
    <w:rsid w:val="009B1FBF"/>
    <w:rsid w:val="009B2F1F"/>
    <w:rsid w:val="009B422E"/>
    <w:rsid w:val="009B4D6F"/>
    <w:rsid w:val="009B5A6D"/>
    <w:rsid w:val="009B71DF"/>
    <w:rsid w:val="009C0E86"/>
    <w:rsid w:val="009D0375"/>
    <w:rsid w:val="009D2938"/>
    <w:rsid w:val="009D2E17"/>
    <w:rsid w:val="009D6A3D"/>
    <w:rsid w:val="009E486D"/>
    <w:rsid w:val="009E4F6E"/>
    <w:rsid w:val="009E6BB7"/>
    <w:rsid w:val="009F22C3"/>
    <w:rsid w:val="009F3126"/>
    <w:rsid w:val="009F323B"/>
    <w:rsid w:val="009F7E6A"/>
    <w:rsid w:val="00A039CA"/>
    <w:rsid w:val="00A04004"/>
    <w:rsid w:val="00A07ADF"/>
    <w:rsid w:val="00A101C9"/>
    <w:rsid w:val="00A11551"/>
    <w:rsid w:val="00A11F12"/>
    <w:rsid w:val="00A13EB8"/>
    <w:rsid w:val="00A1746F"/>
    <w:rsid w:val="00A25180"/>
    <w:rsid w:val="00A2645C"/>
    <w:rsid w:val="00A277E9"/>
    <w:rsid w:val="00A31EF5"/>
    <w:rsid w:val="00A35744"/>
    <w:rsid w:val="00A41B28"/>
    <w:rsid w:val="00A5099A"/>
    <w:rsid w:val="00A512A5"/>
    <w:rsid w:val="00A512C9"/>
    <w:rsid w:val="00A51A84"/>
    <w:rsid w:val="00A539E4"/>
    <w:rsid w:val="00A55A8E"/>
    <w:rsid w:val="00A56046"/>
    <w:rsid w:val="00A62073"/>
    <w:rsid w:val="00A63E3C"/>
    <w:rsid w:val="00A665A2"/>
    <w:rsid w:val="00A7016F"/>
    <w:rsid w:val="00A72C82"/>
    <w:rsid w:val="00A75650"/>
    <w:rsid w:val="00A76A6E"/>
    <w:rsid w:val="00A812E9"/>
    <w:rsid w:val="00A845B1"/>
    <w:rsid w:val="00A87E3D"/>
    <w:rsid w:val="00A90875"/>
    <w:rsid w:val="00A9597C"/>
    <w:rsid w:val="00AA24A4"/>
    <w:rsid w:val="00AA3AAB"/>
    <w:rsid w:val="00AA4766"/>
    <w:rsid w:val="00AA5BB2"/>
    <w:rsid w:val="00AB26E0"/>
    <w:rsid w:val="00AB29A9"/>
    <w:rsid w:val="00AB3A36"/>
    <w:rsid w:val="00AB3AB0"/>
    <w:rsid w:val="00AB5ED5"/>
    <w:rsid w:val="00AB66A5"/>
    <w:rsid w:val="00AC1107"/>
    <w:rsid w:val="00AC2621"/>
    <w:rsid w:val="00AC2B97"/>
    <w:rsid w:val="00AC5207"/>
    <w:rsid w:val="00AC6D78"/>
    <w:rsid w:val="00AC7636"/>
    <w:rsid w:val="00AC7EEC"/>
    <w:rsid w:val="00AD1A3A"/>
    <w:rsid w:val="00AD5A6A"/>
    <w:rsid w:val="00AE0E38"/>
    <w:rsid w:val="00AE5192"/>
    <w:rsid w:val="00AE5504"/>
    <w:rsid w:val="00AE6600"/>
    <w:rsid w:val="00AE7D13"/>
    <w:rsid w:val="00AF275B"/>
    <w:rsid w:val="00AF4052"/>
    <w:rsid w:val="00AF47CA"/>
    <w:rsid w:val="00B003F6"/>
    <w:rsid w:val="00B0538B"/>
    <w:rsid w:val="00B07102"/>
    <w:rsid w:val="00B1165D"/>
    <w:rsid w:val="00B12EB5"/>
    <w:rsid w:val="00B17A53"/>
    <w:rsid w:val="00B207DB"/>
    <w:rsid w:val="00B22470"/>
    <w:rsid w:val="00B24350"/>
    <w:rsid w:val="00B2488A"/>
    <w:rsid w:val="00B2499C"/>
    <w:rsid w:val="00B2529B"/>
    <w:rsid w:val="00B26370"/>
    <w:rsid w:val="00B277E4"/>
    <w:rsid w:val="00B30528"/>
    <w:rsid w:val="00B3168E"/>
    <w:rsid w:val="00B34179"/>
    <w:rsid w:val="00B44B08"/>
    <w:rsid w:val="00B44DC5"/>
    <w:rsid w:val="00B4772C"/>
    <w:rsid w:val="00B51209"/>
    <w:rsid w:val="00B51D59"/>
    <w:rsid w:val="00B52AFC"/>
    <w:rsid w:val="00B5440B"/>
    <w:rsid w:val="00B569B1"/>
    <w:rsid w:val="00B576E1"/>
    <w:rsid w:val="00B57BB8"/>
    <w:rsid w:val="00B605B6"/>
    <w:rsid w:val="00B61CED"/>
    <w:rsid w:val="00B63280"/>
    <w:rsid w:val="00B637E5"/>
    <w:rsid w:val="00B70C0E"/>
    <w:rsid w:val="00B7211D"/>
    <w:rsid w:val="00B7329A"/>
    <w:rsid w:val="00B80DE8"/>
    <w:rsid w:val="00B8161D"/>
    <w:rsid w:val="00B84EBC"/>
    <w:rsid w:val="00B90A17"/>
    <w:rsid w:val="00B90C14"/>
    <w:rsid w:val="00B9254B"/>
    <w:rsid w:val="00B9316C"/>
    <w:rsid w:val="00B96171"/>
    <w:rsid w:val="00B965CD"/>
    <w:rsid w:val="00B9691D"/>
    <w:rsid w:val="00BA3081"/>
    <w:rsid w:val="00BA3B1A"/>
    <w:rsid w:val="00BA6122"/>
    <w:rsid w:val="00BA70CB"/>
    <w:rsid w:val="00BB2075"/>
    <w:rsid w:val="00BB2DA5"/>
    <w:rsid w:val="00BB56D3"/>
    <w:rsid w:val="00BC0A51"/>
    <w:rsid w:val="00BC3B75"/>
    <w:rsid w:val="00BC3D17"/>
    <w:rsid w:val="00BC6222"/>
    <w:rsid w:val="00BC743F"/>
    <w:rsid w:val="00BD1306"/>
    <w:rsid w:val="00BD1517"/>
    <w:rsid w:val="00BD19BA"/>
    <w:rsid w:val="00BD201F"/>
    <w:rsid w:val="00BD2400"/>
    <w:rsid w:val="00BD2F43"/>
    <w:rsid w:val="00BD3371"/>
    <w:rsid w:val="00BD727C"/>
    <w:rsid w:val="00BD72C6"/>
    <w:rsid w:val="00BE3FDF"/>
    <w:rsid w:val="00BF1A9A"/>
    <w:rsid w:val="00C01E30"/>
    <w:rsid w:val="00C029AD"/>
    <w:rsid w:val="00C05EBE"/>
    <w:rsid w:val="00C12AF0"/>
    <w:rsid w:val="00C13C29"/>
    <w:rsid w:val="00C1524D"/>
    <w:rsid w:val="00C17310"/>
    <w:rsid w:val="00C20179"/>
    <w:rsid w:val="00C20F71"/>
    <w:rsid w:val="00C302E1"/>
    <w:rsid w:val="00C3235B"/>
    <w:rsid w:val="00C34E40"/>
    <w:rsid w:val="00C353E3"/>
    <w:rsid w:val="00C40278"/>
    <w:rsid w:val="00C41328"/>
    <w:rsid w:val="00C41919"/>
    <w:rsid w:val="00C45D2B"/>
    <w:rsid w:val="00C52305"/>
    <w:rsid w:val="00C61312"/>
    <w:rsid w:val="00C6189A"/>
    <w:rsid w:val="00C629CF"/>
    <w:rsid w:val="00C70783"/>
    <w:rsid w:val="00C70E2C"/>
    <w:rsid w:val="00C720C8"/>
    <w:rsid w:val="00C73AAE"/>
    <w:rsid w:val="00C73F87"/>
    <w:rsid w:val="00C75CCE"/>
    <w:rsid w:val="00C778A1"/>
    <w:rsid w:val="00C80DCF"/>
    <w:rsid w:val="00C8298B"/>
    <w:rsid w:val="00C846C9"/>
    <w:rsid w:val="00C84FFB"/>
    <w:rsid w:val="00C86724"/>
    <w:rsid w:val="00C92434"/>
    <w:rsid w:val="00C94A76"/>
    <w:rsid w:val="00C95838"/>
    <w:rsid w:val="00CA1354"/>
    <w:rsid w:val="00CA1E77"/>
    <w:rsid w:val="00CA2B18"/>
    <w:rsid w:val="00CA3F76"/>
    <w:rsid w:val="00CA6C68"/>
    <w:rsid w:val="00CB616B"/>
    <w:rsid w:val="00CC189A"/>
    <w:rsid w:val="00CC7DE2"/>
    <w:rsid w:val="00CD68C0"/>
    <w:rsid w:val="00CD6FC9"/>
    <w:rsid w:val="00CD7F25"/>
    <w:rsid w:val="00CE4074"/>
    <w:rsid w:val="00CF2DE2"/>
    <w:rsid w:val="00CF30C4"/>
    <w:rsid w:val="00CF6CFA"/>
    <w:rsid w:val="00D02E23"/>
    <w:rsid w:val="00D05B35"/>
    <w:rsid w:val="00D11009"/>
    <w:rsid w:val="00D1214C"/>
    <w:rsid w:val="00D131B2"/>
    <w:rsid w:val="00D14292"/>
    <w:rsid w:val="00D16703"/>
    <w:rsid w:val="00D17DAE"/>
    <w:rsid w:val="00D23D4C"/>
    <w:rsid w:val="00D243E7"/>
    <w:rsid w:val="00D24469"/>
    <w:rsid w:val="00D24893"/>
    <w:rsid w:val="00D25624"/>
    <w:rsid w:val="00D25711"/>
    <w:rsid w:val="00D312D2"/>
    <w:rsid w:val="00D340E9"/>
    <w:rsid w:val="00D360F2"/>
    <w:rsid w:val="00D43612"/>
    <w:rsid w:val="00D4393D"/>
    <w:rsid w:val="00D461C9"/>
    <w:rsid w:val="00D50FCB"/>
    <w:rsid w:val="00D52CBF"/>
    <w:rsid w:val="00D541A5"/>
    <w:rsid w:val="00D576CA"/>
    <w:rsid w:val="00D60913"/>
    <w:rsid w:val="00D662AA"/>
    <w:rsid w:val="00D66F04"/>
    <w:rsid w:val="00D678AC"/>
    <w:rsid w:val="00D71AF3"/>
    <w:rsid w:val="00D73A38"/>
    <w:rsid w:val="00D75213"/>
    <w:rsid w:val="00D75E7A"/>
    <w:rsid w:val="00D7711A"/>
    <w:rsid w:val="00D82847"/>
    <w:rsid w:val="00D82A0E"/>
    <w:rsid w:val="00D83918"/>
    <w:rsid w:val="00D83D1B"/>
    <w:rsid w:val="00D86B5F"/>
    <w:rsid w:val="00D87A7E"/>
    <w:rsid w:val="00D90043"/>
    <w:rsid w:val="00D917EE"/>
    <w:rsid w:val="00D91D64"/>
    <w:rsid w:val="00D92D6A"/>
    <w:rsid w:val="00D93DB5"/>
    <w:rsid w:val="00D979C6"/>
    <w:rsid w:val="00DA4AB8"/>
    <w:rsid w:val="00DC50E2"/>
    <w:rsid w:val="00DC54A0"/>
    <w:rsid w:val="00DC6C9C"/>
    <w:rsid w:val="00DD0624"/>
    <w:rsid w:val="00DD0EB4"/>
    <w:rsid w:val="00DD13B0"/>
    <w:rsid w:val="00DD2B6E"/>
    <w:rsid w:val="00DD5838"/>
    <w:rsid w:val="00DE13B8"/>
    <w:rsid w:val="00DE5F12"/>
    <w:rsid w:val="00DE7055"/>
    <w:rsid w:val="00DE71AB"/>
    <w:rsid w:val="00DF7145"/>
    <w:rsid w:val="00DF7327"/>
    <w:rsid w:val="00DF7EE0"/>
    <w:rsid w:val="00E0295D"/>
    <w:rsid w:val="00E0396B"/>
    <w:rsid w:val="00E07E3E"/>
    <w:rsid w:val="00E13CDE"/>
    <w:rsid w:val="00E14620"/>
    <w:rsid w:val="00E14817"/>
    <w:rsid w:val="00E17269"/>
    <w:rsid w:val="00E20891"/>
    <w:rsid w:val="00E2190B"/>
    <w:rsid w:val="00E219CD"/>
    <w:rsid w:val="00E2682A"/>
    <w:rsid w:val="00E27678"/>
    <w:rsid w:val="00E27B1D"/>
    <w:rsid w:val="00E33D2D"/>
    <w:rsid w:val="00E340A7"/>
    <w:rsid w:val="00E34208"/>
    <w:rsid w:val="00E36C8F"/>
    <w:rsid w:val="00E37290"/>
    <w:rsid w:val="00E37A55"/>
    <w:rsid w:val="00E37E11"/>
    <w:rsid w:val="00E41C6F"/>
    <w:rsid w:val="00E46AA5"/>
    <w:rsid w:val="00E52467"/>
    <w:rsid w:val="00E52D98"/>
    <w:rsid w:val="00E5499A"/>
    <w:rsid w:val="00E54B1B"/>
    <w:rsid w:val="00E55D87"/>
    <w:rsid w:val="00E56369"/>
    <w:rsid w:val="00E571E1"/>
    <w:rsid w:val="00E60A37"/>
    <w:rsid w:val="00E62221"/>
    <w:rsid w:val="00E62923"/>
    <w:rsid w:val="00E653F0"/>
    <w:rsid w:val="00E66C96"/>
    <w:rsid w:val="00E672EF"/>
    <w:rsid w:val="00E70FE6"/>
    <w:rsid w:val="00E730A5"/>
    <w:rsid w:val="00E74AE4"/>
    <w:rsid w:val="00E76535"/>
    <w:rsid w:val="00E811F3"/>
    <w:rsid w:val="00E8337D"/>
    <w:rsid w:val="00E85F91"/>
    <w:rsid w:val="00E87734"/>
    <w:rsid w:val="00EA2492"/>
    <w:rsid w:val="00EA63E1"/>
    <w:rsid w:val="00EB2C4D"/>
    <w:rsid w:val="00EB32E9"/>
    <w:rsid w:val="00EB3A1D"/>
    <w:rsid w:val="00EB3F46"/>
    <w:rsid w:val="00EB45CB"/>
    <w:rsid w:val="00EB78F4"/>
    <w:rsid w:val="00EC51B6"/>
    <w:rsid w:val="00ED256C"/>
    <w:rsid w:val="00ED58B7"/>
    <w:rsid w:val="00EE0ED9"/>
    <w:rsid w:val="00EE1A60"/>
    <w:rsid w:val="00EE23B1"/>
    <w:rsid w:val="00EE2E55"/>
    <w:rsid w:val="00EE456E"/>
    <w:rsid w:val="00EF1C05"/>
    <w:rsid w:val="00EF3951"/>
    <w:rsid w:val="00EF6426"/>
    <w:rsid w:val="00EF6552"/>
    <w:rsid w:val="00F017DE"/>
    <w:rsid w:val="00F02006"/>
    <w:rsid w:val="00F0405C"/>
    <w:rsid w:val="00F0574A"/>
    <w:rsid w:val="00F16179"/>
    <w:rsid w:val="00F21266"/>
    <w:rsid w:val="00F215D8"/>
    <w:rsid w:val="00F30624"/>
    <w:rsid w:val="00F33149"/>
    <w:rsid w:val="00F33605"/>
    <w:rsid w:val="00F33A99"/>
    <w:rsid w:val="00F355C1"/>
    <w:rsid w:val="00F35D21"/>
    <w:rsid w:val="00F4288C"/>
    <w:rsid w:val="00F436C3"/>
    <w:rsid w:val="00F4528C"/>
    <w:rsid w:val="00F460CA"/>
    <w:rsid w:val="00F51D3D"/>
    <w:rsid w:val="00F545FC"/>
    <w:rsid w:val="00F54872"/>
    <w:rsid w:val="00F56D4C"/>
    <w:rsid w:val="00F60098"/>
    <w:rsid w:val="00F658F3"/>
    <w:rsid w:val="00F671B9"/>
    <w:rsid w:val="00F676D0"/>
    <w:rsid w:val="00F67C74"/>
    <w:rsid w:val="00F70353"/>
    <w:rsid w:val="00F72977"/>
    <w:rsid w:val="00F75A17"/>
    <w:rsid w:val="00F75F46"/>
    <w:rsid w:val="00F8016B"/>
    <w:rsid w:val="00F804E1"/>
    <w:rsid w:val="00F838EB"/>
    <w:rsid w:val="00F86699"/>
    <w:rsid w:val="00F874CE"/>
    <w:rsid w:val="00F87ABC"/>
    <w:rsid w:val="00F87F88"/>
    <w:rsid w:val="00F90A9F"/>
    <w:rsid w:val="00F91DF6"/>
    <w:rsid w:val="00F94745"/>
    <w:rsid w:val="00F952A4"/>
    <w:rsid w:val="00F962E3"/>
    <w:rsid w:val="00FA3F66"/>
    <w:rsid w:val="00FB2706"/>
    <w:rsid w:val="00FB3374"/>
    <w:rsid w:val="00FB43DA"/>
    <w:rsid w:val="00FB67DE"/>
    <w:rsid w:val="00FD1E84"/>
    <w:rsid w:val="00FD23CD"/>
    <w:rsid w:val="00FD659C"/>
    <w:rsid w:val="00FD68B9"/>
    <w:rsid w:val="00FD6A20"/>
    <w:rsid w:val="00FD6CB9"/>
    <w:rsid w:val="00FE1372"/>
    <w:rsid w:val="00FE3081"/>
    <w:rsid w:val="00FE3E3B"/>
    <w:rsid w:val="00FE689C"/>
    <w:rsid w:val="00FE7134"/>
    <w:rsid w:val="00FE7D87"/>
    <w:rsid w:val="00FF31D6"/>
    <w:rsid w:val="00FF78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978073"/>
  <w15:chartTrackingRefBased/>
  <w15:docId w15:val="{1426DA7F-1AF9-498A-B857-DDCC75BE0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1020D9"/>
    <w:pPr>
      <w:spacing w:before="120" w:after="120"/>
    </w:pPr>
    <w:rPr>
      <w:rFonts w:ascii="Arial" w:hAnsi="Arial"/>
      <w:snapToGrid w:val="0"/>
      <w:lang w:val="en-GB" w:eastAsia="en-US"/>
    </w:rPr>
  </w:style>
  <w:style w:type="paragraph" w:styleId="Balk1">
    <w:name w:val="heading 1"/>
    <w:basedOn w:val="Normal"/>
    <w:next w:val="Normal"/>
    <w:link w:val="Balk1Char"/>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link w:val="Balk2Char"/>
    <w:qFormat/>
    <w:pPr>
      <w:keepNext/>
      <w:outlineLvl w:val="1"/>
    </w:pPr>
    <w:rPr>
      <w:lang w:val="fr-BE"/>
    </w:rPr>
  </w:style>
  <w:style w:type="paragraph" w:styleId="Balk3">
    <w:name w:val="heading 3"/>
    <w:basedOn w:val="Normal"/>
    <w:next w:val="Normal"/>
    <w:link w:val="Balk3Char"/>
    <w:qFormat/>
    <w:pPr>
      <w:keepNext/>
      <w:framePr w:hSpace="181" w:vSpace="181" w:wrap="auto" w:vAnchor="text" w:hAnchor="text" w:y="1"/>
      <w:outlineLvl w:val="2"/>
    </w:pPr>
  </w:style>
  <w:style w:type="paragraph" w:styleId="Balk4">
    <w:name w:val="heading 4"/>
    <w:basedOn w:val="Normal"/>
    <w:next w:val="Normal"/>
    <w:link w:val="Balk4Char"/>
    <w:qFormat/>
    <w:pPr>
      <w:keepNext/>
      <w:numPr>
        <w:ilvl w:val="3"/>
        <w:numId w:val="2"/>
      </w:numPr>
      <w:spacing w:before="240" w:after="60"/>
      <w:outlineLvl w:val="3"/>
    </w:pPr>
    <w:rPr>
      <w:b/>
      <w:sz w:val="24"/>
      <w:lang w:val="sv-SE"/>
    </w:rPr>
  </w:style>
  <w:style w:type="paragraph" w:styleId="Balk5">
    <w:name w:val="heading 5"/>
    <w:basedOn w:val="Normal"/>
    <w:next w:val="Normal"/>
    <w:link w:val="Balk5Char"/>
    <w:qFormat/>
    <w:pPr>
      <w:numPr>
        <w:ilvl w:val="4"/>
        <w:numId w:val="2"/>
      </w:numPr>
      <w:spacing w:before="240" w:after="60"/>
      <w:outlineLvl w:val="4"/>
    </w:pPr>
    <w:rPr>
      <w:sz w:val="22"/>
      <w:lang w:val="sv-SE"/>
    </w:rPr>
  </w:style>
  <w:style w:type="paragraph" w:styleId="Balk6">
    <w:name w:val="heading 6"/>
    <w:basedOn w:val="Normal"/>
    <w:next w:val="Normal"/>
    <w:link w:val="Balk6Char"/>
    <w:qFormat/>
    <w:pPr>
      <w:numPr>
        <w:ilvl w:val="5"/>
        <w:numId w:val="2"/>
      </w:numPr>
      <w:tabs>
        <w:tab w:val="clear" w:pos="360"/>
        <w:tab w:val="num" w:pos="1152"/>
      </w:tabs>
      <w:spacing w:before="240" w:after="60"/>
      <w:ind w:left="1152" w:hanging="1152"/>
      <w:outlineLvl w:val="5"/>
    </w:pPr>
    <w:rPr>
      <w:i/>
      <w:sz w:val="22"/>
      <w:lang w:val="sv-SE"/>
    </w:rPr>
  </w:style>
  <w:style w:type="paragraph" w:styleId="Balk7">
    <w:name w:val="heading 7"/>
    <w:basedOn w:val="Normal"/>
    <w:next w:val="Normal"/>
    <w:link w:val="Balk7Char"/>
    <w:qFormat/>
    <w:pPr>
      <w:numPr>
        <w:ilvl w:val="6"/>
        <w:numId w:val="2"/>
      </w:numPr>
      <w:spacing w:before="240" w:after="60"/>
      <w:outlineLvl w:val="6"/>
    </w:pPr>
    <w:rPr>
      <w:lang w:val="sv-SE"/>
    </w:rPr>
  </w:style>
  <w:style w:type="paragraph" w:styleId="Balk8">
    <w:name w:val="heading 8"/>
    <w:basedOn w:val="Normal"/>
    <w:next w:val="Normal"/>
    <w:link w:val="Balk8Char"/>
    <w:qFormat/>
    <w:pPr>
      <w:numPr>
        <w:ilvl w:val="7"/>
        <w:numId w:val="2"/>
      </w:numPr>
      <w:spacing w:before="240" w:after="60"/>
      <w:outlineLvl w:val="7"/>
    </w:pPr>
    <w:rPr>
      <w:i/>
      <w:lang w:val="sv-SE"/>
    </w:rPr>
  </w:style>
  <w:style w:type="paragraph" w:styleId="Balk9">
    <w:name w:val="heading 9"/>
    <w:basedOn w:val="Normal"/>
    <w:next w:val="Normal"/>
    <w:link w:val="Balk9Char"/>
    <w:qFormat/>
    <w:pPr>
      <w:numPr>
        <w:ilvl w:val="8"/>
        <w:numId w:val="2"/>
      </w:numPr>
      <w:spacing w:before="240" w:after="60"/>
      <w:outlineLvl w:val="8"/>
    </w:pPr>
    <w:rPr>
      <w:b/>
      <w:i/>
      <w:sz w:val="18"/>
      <w:lang w:val="sv-S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28"/>
      <w:lang w:val="fr-BE"/>
    </w:rPr>
  </w:style>
  <w:style w:type="paragraph" w:styleId="Altyaz">
    <w:name w:val="Subtitle"/>
    <w:basedOn w:val="Normal"/>
    <w:link w:val="AltyazChar"/>
    <w:qFormat/>
    <w:pPr>
      <w:jc w:val="center"/>
    </w:pPr>
    <w:rPr>
      <w:b/>
      <w:sz w:val="28"/>
      <w:lang w:val="fr-BE"/>
    </w:rPr>
  </w:style>
  <w:style w:type="paragraph" w:styleId="GvdeMetniGirintisi">
    <w:name w:val="Body Text Indent"/>
    <w:basedOn w:val="Normal"/>
    <w:link w:val="GvdeMetniGirintisiChar"/>
    <w:pPr>
      <w:tabs>
        <w:tab w:val="num" w:pos="567"/>
      </w:tabs>
      <w:spacing w:before="0" w:after="0"/>
      <w:jc w:val="both"/>
    </w:pPr>
    <w:rPr>
      <w:rFonts w:ascii="Times New Roman" w:hAnsi="Times New Roman"/>
      <w:sz w:val="24"/>
      <w:lang w:val="sv-SE"/>
    </w:rPr>
  </w:style>
  <w:style w:type="paragraph" w:styleId="GvdeMetni">
    <w:name w:val="Body Text"/>
    <w:basedOn w:val="Normal"/>
    <w:link w:val="GvdeMetniChar"/>
    <w:rPr>
      <w:lang w:val="sv-SE"/>
    </w:rPr>
  </w:style>
  <w:style w:type="paragraph" w:styleId="GvdeMetniGirintisi2">
    <w:name w:val="Body Text Indent 2"/>
    <w:basedOn w:val="Normal"/>
    <w:link w:val="GvdeMetniGirintisi2Char"/>
    <w:pPr>
      <w:tabs>
        <w:tab w:val="num" w:pos="567"/>
        <w:tab w:val="num" w:pos="2160"/>
      </w:tabs>
      <w:spacing w:after="240"/>
      <w:ind w:left="567" w:hanging="567"/>
      <w:jc w:val="both"/>
    </w:pPr>
    <w:rPr>
      <w:sz w:val="24"/>
      <w:u w:val="single"/>
      <w:lang w:val="sv-SE"/>
    </w:rPr>
  </w:style>
  <w:style w:type="paragraph" w:styleId="GvdeMetniGirintisi3">
    <w:name w:val="Body Text Indent 3"/>
    <w:basedOn w:val="Normal"/>
    <w:link w:val="GvdeMetniGirintisi3Char"/>
    <w:pPr>
      <w:tabs>
        <w:tab w:val="left" w:pos="1276"/>
      </w:tabs>
      <w:ind w:left="1276" w:hanging="425"/>
      <w:jc w:val="both"/>
    </w:pPr>
    <w:rPr>
      <w:sz w:val="24"/>
      <w:lang w:val="sv-SE"/>
    </w:rPr>
  </w:style>
  <w:style w:type="paragraph" w:customStyle="1" w:styleId="Text3">
    <w:name w:val="Text 3"/>
    <w:basedOn w:val="Normal"/>
    <w:pPr>
      <w:tabs>
        <w:tab w:val="left" w:pos="2302"/>
      </w:tabs>
      <w:spacing w:after="240"/>
      <w:ind w:left="1202"/>
      <w:jc w:val="both"/>
    </w:pPr>
    <w:rPr>
      <w:sz w:val="24"/>
    </w:rPr>
  </w:style>
  <w:style w:type="paragraph" w:styleId="stBilgi">
    <w:name w:val="header"/>
    <w:basedOn w:val="Normal"/>
    <w:link w:val="stBilgiChar"/>
    <w:pPr>
      <w:tabs>
        <w:tab w:val="center" w:pos="4320"/>
        <w:tab w:val="right" w:pos="8640"/>
      </w:tabs>
    </w:pPr>
    <w:rPr>
      <w:lang w:val="sv-SE"/>
    </w:rPr>
  </w:style>
  <w:style w:type="paragraph" w:styleId="AltBilgi">
    <w:name w:val="footer"/>
    <w:basedOn w:val="Normal"/>
    <w:link w:val="AltBilgiChar"/>
    <w:uiPriority w:val="99"/>
    <w:pPr>
      <w:tabs>
        <w:tab w:val="center" w:pos="4320"/>
        <w:tab w:val="right" w:pos="8640"/>
      </w:tabs>
    </w:pPr>
    <w:rPr>
      <w:lang w:val="sv-SE"/>
    </w:rPr>
  </w:style>
  <w:style w:type="character" w:styleId="SayfaNumaras">
    <w:name w:val="page number"/>
    <w:basedOn w:val="VarsaylanParagrafYazTipi"/>
  </w:style>
  <w:style w:type="paragraph" w:styleId="GvdeMetni3">
    <w:name w:val="Body Text 3"/>
    <w:basedOn w:val="Normal"/>
    <w:link w:val="GvdeMetni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Kpr">
    <w:name w:val="Hyperlink"/>
    <w:uiPriority w:val="99"/>
    <w:rPr>
      <w:color w:val="0000FF"/>
      <w:u w:val="single"/>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Fußnote"/>
    <w:basedOn w:val="Normal"/>
    <w:autoRedefine/>
    <w:uiPriority w:val="99"/>
    <w:qFormat/>
    <w:rsid w:val="009D0375"/>
    <w:pPr>
      <w:spacing w:before="0"/>
      <w:ind w:left="142" w:hanging="142"/>
      <w:jc w:val="both"/>
    </w:pPr>
    <w:rPr>
      <w:rFonts w:ascii="Times New Roman" w:hAnsi="Times New Roman"/>
      <w:lang w:val="fr-FR"/>
    </w:r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BelgeBalantlar">
    <w:name w:val="Document Map"/>
    <w:basedOn w:val="Normal"/>
    <w:link w:val="BelgeBalantlar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link w:val="GvdeMetni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onMetni">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Balk1"/>
    <w:autoRedefine/>
    <w:rsid w:val="0047783A"/>
    <w:pPr>
      <w:numPr>
        <w:numId w:val="1"/>
      </w:numPr>
      <w:tabs>
        <w:tab w:val="right" w:pos="567"/>
      </w:tabs>
    </w:pPr>
    <w:rPr>
      <w:rFonts w:ascii="Times New Roman" w:hAnsi="Times New Roman"/>
      <w:bCs/>
      <w:iCs/>
      <w:sz w:val="24"/>
      <w:szCs w:val="24"/>
    </w:rPr>
  </w:style>
  <w:style w:type="character" w:customStyle="1" w:styleId="Balk2Char">
    <w:name w:val="Başlık 2 Char"/>
    <w:link w:val="Balk2"/>
    <w:semiHidden/>
    <w:locked/>
    <w:rsid w:val="0047783A"/>
    <w:rPr>
      <w:rFonts w:ascii="Arial" w:hAnsi="Arial"/>
      <w:snapToGrid w:val="0"/>
      <w:lang w:val="fr-BE" w:eastAsia="en-US" w:bidi="ar-SA"/>
    </w:rPr>
  </w:style>
  <w:style w:type="character" w:customStyle="1" w:styleId="Balk1Char">
    <w:name w:val="Başlık 1 Char"/>
    <w:link w:val="Balk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Balk3Char">
    <w:name w:val="Başlık 3 Char"/>
    <w:link w:val="Balk3"/>
    <w:semiHidden/>
    <w:locked/>
    <w:rsid w:val="0047783A"/>
    <w:rPr>
      <w:rFonts w:ascii="Arial" w:hAnsi="Arial"/>
      <w:snapToGrid w:val="0"/>
      <w:lang w:val="en-GB" w:eastAsia="en-US" w:bidi="ar-SA"/>
    </w:rPr>
  </w:style>
  <w:style w:type="character" w:customStyle="1" w:styleId="Balk4Char">
    <w:name w:val="Başlık 4 Char"/>
    <w:link w:val="Balk4"/>
    <w:semiHidden/>
    <w:locked/>
    <w:rsid w:val="0047783A"/>
    <w:rPr>
      <w:rFonts w:ascii="Arial" w:hAnsi="Arial"/>
      <w:b/>
      <w:snapToGrid w:val="0"/>
      <w:sz w:val="24"/>
      <w:lang w:val="sv-SE" w:eastAsia="en-US" w:bidi="ar-SA"/>
    </w:rPr>
  </w:style>
  <w:style w:type="character" w:customStyle="1" w:styleId="Balk5Char">
    <w:name w:val="Başlık 5 Char"/>
    <w:link w:val="Balk5"/>
    <w:semiHidden/>
    <w:locked/>
    <w:rsid w:val="0047783A"/>
    <w:rPr>
      <w:rFonts w:ascii="Arial" w:hAnsi="Arial"/>
      <w:snapToGrid w:val="0"/>
      <w:sz w:val="22"/>
      <w:lang w:val="sv-SE" w:eastAsia="en-US" w:bidi="ar-SA"/>
    </w:rPr>
  </w:style>
  <w:style w:type="character" w:customStyle="1" w:styleId="Balk6Char">
    <w:name w:val="Başlık 6 Char"/>
    <w:link w:val="Balk6"/>
    <w:semiHidden/>
    <w:locked/>
    <w:rsid w:val="0047783A"/>
    <w:rPr>
      <w:rFonts w:ascii="Arial" w:hAnsi="Arial"/>
      <w:i/>
      <w:snapToGrid w:val="0"/>
      <w:sz w:val="22"/>
      <w:lang w:val="sv-SE" w:eastAsia="en-US" w:bidi="ar-SA"/>
    </w:rPr>
  </w:style>
  <w:style w:type="character" w:customStyle="1" w:styleId="Balk7Char">
    <w:name w:val="Başlık 7 Char"/>
    <w:link w:val="Balk7"/>
    <w:semiHidden/>
    <w:locked/>
    <w:rsid w:val="0047783A"/>
    <w:rPr>
      <w:rFonts w:ascii="Arial" w:hAnsi="Arial"/>
      <w:snapToGrid w:val="0"/>
      <w:lang w:val="sv-SE" w:eastAsia="en-US" w:bidi="ar-SA"/>
    </w:rPr>
  </w:style>
  <w:style w:type="character" w:customStyle="1" w:styleId="Balk8Char">
    <w:name w:val="Başlık 8 Char"/>
    <w:link w:val="Balk8"/>
    <w:semiHidden/>
    <w:locked/>
    <w:rsid w:val="0047783A"/>
    <w:rPr>
      <w:rFonts w:ascii="Arial" w:hAnsi="Arial"/>
      <w:i/>
      <w:snapToGrid w:val="0"/>
      <w:lang w:val="sv-SE" w:eastAsia="en-US" w:bidi="ar-SA"/>
    </w:rPr>
  </w:style>
  <w:style w:type="character" w:customStyle="1" w:styleId="Balk9Char">
    <w:name w:val="Başlık 9 Char"/>
    <w:link w:val="Balk9"/>
    <w:semiHidden/>
    <w:locked/>
    <w:rsid w:val="0047783A"/>
    <w:rPr>
      <w:rFonts w:ascii="Arial" w:hAnsi="Arial"/>
      <w:b/>
      <w:i/>
      <w:snapToGrid w:val="0"/>
      <w:sz w:val="18"/>
      <w:lang w:val="sv-SE" w:eastAsia="en-US" w:bidi="ar-SA"/>
    </w:rPr>
  </w:style>
  <w:style w:type="character" w:customStyle="1" w:styleId="KonuBalChar">
    <w:name w:val="Konu Başlığı Char"/>
    <w:link w:val="KonuBal"/>
    <w:locked/>
    <w:rsid w:val="0047783A"/>
    <w:rPr>
      <w:rFonts w:ascii="Arial" w:hAnsi="Arial"/>
      <w:b/>
      <w:snapToGrid w:val="0"/>
      <w:sz w:val="28"/>
      <w:lang w:val="fr-BE" w:eastAsia="en-US" w:bidi="ar-SA"/>
    </w:rPr>
  </w:style>
  <w:style w:type="character" w:customStyle="1" w:styleId="AltyazChar">
    <w:name w:val="Altyazı Char"/>
    <w:link w:val="Altyaz"/>
    <w:locked/>
    <w:rsid w:val="0047783A"/>
    <w:rPr>
      <w:rFonts w:ascii="Arial" w:hAnsi="Arial"/>
      <w:b/>
      <w:snapToGrid w:val="0"/>
      <w:sz w:val="28"/>
      <w:lang w:val="fr-BE" w:eastAsia="en-US" w:bidi="ar-SA"/>
    </w:rPr>
  </w:style>
  <w:style w:type="character" w:customStyle="1" w:styleId="GvdeMetniGirintisiChar">
    <w:name w:val="Gövde Metni Girintisi Char"/>
    <w:link w:val="GvdeMetniGirintisi"/>
    <w:semiHidden/>
    <w:locked/>
    <w:rsid w:val="0047783A"/>
    <w:rPr>
      <w:snapToGrid w:val="0"/>
      <w:sz w:val="24"/>
      <w:lang w:val="sv-SE" w:eastAsia="en-US" w:bidi="ar-SA"/>
    </w:rPr>
  </w:style>
  <w:style w:type="character" w:customStyle="1" w:styleId="GvdeMetniChar">
    <w:name w:val="Gövde Metni Char"/>
    <w:link w:val="GvdeMetni"/>
    <w:semiHidden/>
    <w:locked/>
    <w:rsid w:val="0047783A"/>
    <w:rPr>
      <w:rFonts w:ascii="Arial" w:hAnsi="Arial"/>
      <w:snapToGrid w:val="0"/>
      <w:lang w:val="sv-SE" w:eastAsia="en-US" w:bidi="ar-SA"/>
    </w:rPr>
  </w:style>
  <w:style w:type="character" w:customStyle="1" w:styleId="GvdeMetniGirintisi2Char">
    <w:name w:val="Gövde Metni Girintisi 2 Char"/>
    <w:link w:val="GvdeMetniGirintisi2"/>
    <w:semiHidden/>
    <w:locked/>
    <w:rsid w:val="0047783A"/>
    <w:rPr>
      <w:rFonts w:ascii="Arial" w:hAnsi="Arial"/>
      <w:snapToGrid w:val="0"/>
      <w:sz w:val="24"/>
      <w:u w:val="single"/>
      <w:lang w:val="sv-SE" w:eastAsia="en-US" w:bidi="ar-SA"/>
    </w:rPr>
  </w:style>
  <w:style w:type="character" w:customStyle="1" w:styleId="GvdeMetniGirintisi3Char">
    <w:name w:val="Gövde Metni Girintisi 3 Char"/>
    <w:link w:val="GvdeMetniGirintisi3"/>
    <w:semiHidden/>
    <w:locked/>
    <w:rsid w:val="0047783A"/>
    <w:rPr>
      <w:rFonts w:ascii="Arial" w:hAnsi="Arial"/>
      <w:snapToGrid w:val="0"/>
      <w:sz w:val="24"/>
      <w:lang w:val="sv-SE" w:eastAsia="en-US" w:bidi="ar-SA"/>
    </w:rPr>
  </w:style>
  <w:style w:type="character" w:customStyle="1" w:styleId="stBilgiChar">
    <w:name w:val="Üst Bilgi Char"/>
    <w:link w:val="stBilgi"/>
    <w:semiHidden/>
    <w:locked/>
    <w:rsid w:val="0047783A"/>
    <w:rPr>
      <w:rFonts w:ascii="Arial" w:hAnsi="Arial"/>
      <w:snapToGrid w:val="0"/>
      <w:lang w:val="sv-SE" w:eastAsia="en-US" w:bidi="ar-SA"/>
    </w:rPr>
  </w:style>
  <w:style w:type="character" w:customStyle="1" w:styleId="AltBilgiChar">
    <w:name w:val="Alt Bilgi Char"/>
    <w:link w:val="AltBilgi"/>
    <w:uiPriority w:val="99"/>
    <w:locked/>
    <w:rsid w:val="0047783A"/>
    <w:rPr>
      <w:rFonts w:ascii="Arial" w:hAnsi="Arial"/>
      <w:snapToGrid w:val="0"/>
      <w:lang w:val="sv-SE" w:eastAsia="en-US" w:bidi="ar-SA"/>
    </w:rPr>
  </w:style>
  <w:style w:type="character" w:customStyle="1" w:styleId="GvdeMetni3Char">
    <w:name w:val="Gövde Metni 3 Char"/>
    <w:link w:val="GvdeMetni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uiPriority w:val="99"/>
    <w:locked/>
    <w:rsid w:val="0047783A"/>
    <w:rPr>
      <w:rFonts w:ascii="Arial" w:hAnsi="Arial"/>
      <w:snapToGrid w:val="0"/>
      <w:lang w:val="fr-FR" w:eastAsia="en-US" w:bidi="ar-SA"/>
    </w:rPr>
  </w:style>
  <w:style w:type="character" w:customStyle="1" w:styleId="BelgeBalantlarChar">
    <w:name w:val="Belge Bağlantıları Char"/>
    <w:link w:val="BelgeBalantlar"/>
    <w:semiHidden/>
    <w:locked/>
    <w:rsid w:val="0047783A"/>
    <w:rPr>
      <w:rFonts w:ascii="Arial" w:hAnsi="Arial"/>
      <w:snapToGrid w:val="0"/>
      <w:sz w:val="24"/>
      <w:lang w:val="fr-FR" w:eastAsia="en-US" w:bidi="ar-SA"/>
    </w:rPr>
  </w:style>
  <w:style w:type="character" w:customStyle="1" w:styleId="GvdeMetni2Char">
    <w:name w:val="Gövde Metni 2 Char"/>
    <w:link w:val="GvdeMetni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SonNotBavurusu">
    <w:name w:val="endnote reference"/>
    <w:semiHidden/>
    <w:rsid w:val="0047783A"/>
    <w:rPr>
      <w:vertAlign w:val="superscript"/>
    </w:rPr>
  </w:style>
  <w:style w:type="paragraph" w:styleId="SonNotMetni">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AklamaBavurusu">
    <w:name w:val="annotation reference"/>
    <w:uiPriority w:val="99"/>
    <w:rsid w:val="00EE23B1"/>
    <w:rPr>
      <w:sz w:val="16"/>
      <w:szCs w:val="16"/>
    </w:rPr>
  </w:style>
  <w:style w:type="paragraph" w:styleId="AklamaMetni">
    <w:name w:val="annotation text"/>
    <w:basedOn w:val="Normal"/>
    <w:link w:val="AklamaMetniChar"/>
    <w:uiPriority w:val="99"/>
    <w:semiHidden/>
    <w:rsid w:val="00EE23B1"/>
  </w:style>
  <w:style w:type="paragraph" w:styleId="AklamaKonusu">
    <w:name w:val="annotation subject"/>
    <w:basedOn w:val="AklamaMetni"/>
    <w:next w:val="AklamaMetni"/>
    <w:semiHidden/>
    <w:rsid w:val="00EE23B1"/>
    <w:rPr>
      <w:b/>
      <w:bCs/>
    </w:rPr>
  </w:style>
  <w:style w:type="paragraph" w:styleId="ListeNumaras">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AklamaMetniChar">
    <w:name w:val="Açıklama Metni Char"/>
    <w:link w:val="AklamaMetni"/>
    <w:uiPriority w:val="99"/>
    <w:semiHidden/>
    <w:rsid w:val="00240B1F"/>
    <w:rPr>
      <w:rFonts w:ascii="Arial" w:hAnsi="Arial"/>
      <w:snapToGrid w:val="0"/>
      <w:lang w:eastAsia="en-US"/>
    </w:rPr>
  </w:style>
  <w:style w:type="paragraph" w:styleId="Dzeltme">
    <w:name w:val="Revision"/>
    <w:hidden/>
    <w:uiPriority w:val="99"/>
    <w:semiHidden/>
    <w:rsid w:val="00AB3A36"/>
    <w:rPr>
      <w:rFonts w:ascii="Arial" w:hAnsi="Arial"/>
      <w:snapToGrid w:val="0"/>
      <w:lang w:val="en-GB" w:eastAsia="en-US"/>
    </w:rPr>
  </w:style>
  <w:style w:type="paragraph" w:customStyle="1" w:styleId="Default">
    <w:name w:val="Default"/>
    <w:rsid w:val="00E76535"/>
    <w:pPr>
      <w:autoSpaceDE w:val="0"/>
      <w:autoSpaceDN w:val="0"/>
      <w:adjustRightInd w:val="0"/>
    </w:pPr>
    <w:rPr>
      <w:color w:val="000000"/>
      <w:sz w:val="24"/>
      <w:szCs w:val="24"/>
      <w:lang w:val="en-GB" w:eastAsia="en-GB"/>
    </w:rPr>
  </w:style>
  <w:style w:type="paragraph" w:styleId="ListeParagraf">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 w:type="character" w:customStyle="1" w:styleId="UnresolvedMention1">
    <w:name w:val="Unresolved Mention1"/>
    <w:uiPriority w:val="99"/>
    <w:semiHidden/>
    <w:unhideWhenUsed/>
    <w:rsid w:val="003F3783"/>
    <w:rPr>
      <w:color w:val="605E5C"/>
      <w:shd w:val="clear" w:color="auto" w:fill="E1DFDD"/>
    </w:rPr>
  </w:style>
  <w:style w:type="paragraph" w:customStyle="1" w:styleId="paragraph">
    <w:name w:val="paragraph"/>
    <w:basedOn w:val="Normal"/>
    <w:rsid w:val="003F3783"/>
    <w:pPr>
      <w:spacing w:before="100" w:beforeAutospacing="1" w:after="100" w:afterAutospacing="1"/>
    </w:pPr>
    <w:rPr>
      <w:rFonts w:ascii="Times New Roman" w:hAnsi="Times New Roman"/>
      <w:snapToGrid/>
      <w:sz w:val="24"/>
      <w:szCs w:val="24"/>
      <w:lang w:val="fr-BE" w:eastAsia="fr-BE"/>
    </w:rPr>
  </w:style>
  <w:style w:type="character" w:customStyle="1" w:styleId="zmlenmeyenBahsetme1">
    <w:name w:val="Çözümlenmeyen Bahsetme1"/>
    <w:uiPriority w:val="99"/>
    <w:semiHidden/>
    <w:unhideWhenUsed/>
    <w:rsid w:val="006A601D"/>
    <w:rPr>
      <w:color w:val="605E5C"/>
      <w:shd w:val="clear" w:color="auto" w:fill="E1DFDD"/>
    </w:rPr>
  </w:style>
  <w:style w:type="character" w:customStyle="1" w:styleId="eop">
    <w:name w:val="eop"/>
    <w:qFormat/>
    <w:rsid w:val="00800E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47653789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yaziisleri@uzunkopru.bel.tr" TargetMode="External"/><Relationship Id="rId13" Type="http://schemas.openxmlformats.org/officeDocument/2006/relationships/hyperlink" Target="mailto:sheni.cekic@gmail.com"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yaziisleri@uzunkopru.bel.t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heni.cekic@gmail.com" TargetMode="External"/><Relationship Id="rId5" Type="http://schemas.openxmlformats.org/officeDocument/2006/relationships/webSettings" Target="webSettings.xml"/><Relationship Id="rId15" Type="http://schemas.openxmlformats.org/officeDocument/2006/relationships/hyperlink" Target="https://wikis.ec.europa.eu/display/ExactExternalWiki/Annexes" TargetMode="External"/><Relationship Id="rId10" Type="http://schemas.openxmlformats.org/officeDocument/2006/relationships/hyperlink" Target="mailto:yaziisleri@uzunkopru.bel.tr"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sheni.cekic@gmail.com" TargetMode="External"/><Relationship Id="rId14" Type="http://schemas.openxmlformats.org/officeDocument/2006/relationships/hyperlink" Target="https://blacksea-cbc.net/interreg-next-bsb-2021-2027/project-toolkit/communication-and-visibility"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iccwbo.org/incoterms/" TargetMode="External"/><Relationship Id="rId1" Type="http://schemas.openxmlformats.org/officeDocument/2006/relationships/hyperlink" Target="http://www.iccwbo.org/incoterm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90607D-48CF-0F4F-922A-5AC6738CB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3217</Words>
  <Characters>18338</Characters>
  <Application>Microsoft Office Word</Application>
  <DocSecurity>0</DocSecurity>
  <Lines>152</Lines>
  <Paragraphs>43</Paragraphs>
  <ScaleCrop>false</ScaleCrop>
  <HeadingPairs>
    <vt:vector size="4" baseType="variant">
      <vt:variant>
        <vt:lpstr>Konu Başlığı</vt:lpstr>
      </vt:variant>
      <vt:variant>
        <vt:i4>1</vt:i4>
      </vt:variant>
      <vt:variant>
        <vt:lpstr>Başlık</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21512</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shenay cekic</cp:lastModifiedBy>
  <cp:revision>3</cp:revision>
  <cp:lastPrinted>2014-02-11T14:32:00Z</cp:lastPrinted>
  <dcterms:created xsi:type="dcterms:W3CDTF">2025-07-05T12:01:00Z</dcterms:created>
  <dcterms:modified xsi:type="dcterms:W3CDTF">2025-07-05T12:02:00Z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y fmtid="{D5CDD505-2E9C-101B-9397-08002B2CF9AE}" pid="3" name="MSIP_Label_6bd9ddd1-4d20-43f6-abfa-fc3c07406f94_Enabled">
    <vt:lpwstr>true</vt:lpwstr>
  </property>
  <property fmtid="{D5CDD505-2E9C-101B-9397-08002B2CF9AE}" pid="4" name="MSIP_Label_6bd9ddd1-4d20-43f6-abfa-fc3c07406f94_SetDate">
    <vt:lpwstr>2023-01-30T14:59:56Z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80bce80d-9a0a-4ba6-ad51-296613edf76f</vt:lpwstr>
  </property>
  <property fmtid="{D5CDD505-2E9C-101B-9397-08002B2CF9AE}" pid="9" name="MSIP_Label_6bd9ddd1-4d20-43f6-abfa-fc3c07406f94_ContentBits">
    <vt:lpwstr>0</vt:lpwstr>
  </property>
</Properties>
</file>